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882" w:rsidP="000A7120" w:rsidRDefault="009E0882" w14:paraId="3DBD93E0" w14:textId="77777777"/>
    <w:p w:rsidR="000A7120" w:rsidP="000A7120" w:rsidRDefault="000A7120" w14:paraId="19D0487B" w14:textId="06DD3FA8">
      <w:r>
        <w:t xml:space="preserve">Discontinuing ABA services on </w:t>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Pr>
          <w:highlight w:val="yellow"/>
        </w:rPr>
        <w:softHyphen/>
      </w:r>
      <w:r w:rsidRPr="005D232E" w:rsidR="005D232E">
        <w:rPr>
          <w:highlight w:val="yellow"/>
        </w:rPr>
        <w:t>DATE</w:t>
      </w:r>
      <w:r>
        <w:t xml:space="preserve"> </w:t>
      </w:r>
    </w:p>
    <w:p w:rsidR="000A7120" w:rsidP="000A7120" w:rsidRDefault="000A7120" w14:paraId="19D0487C" w14:textId="77777777">
      <w:r>
        <w:t xml:space="preserve">To whom it may concern, </w:t>
      </w:r>
    </w:p>
    <w:p w:rsidR="000A7120" w:rsidP="000A7120" w:rsidRDefault="00352990" w14:paraId="19D0487D" w14:textId="22A54DCD">
      <w:r w:rsidRPr="00352990">
        <w:rPr>
          <w:highlight w:val="yellow"/>
        </w:rPr>
        <w:t>CLIENT</w:t>
      </w:r>
      <w:r w:rsidR="005D232E">
        <w:t xml:space="preserve"> </w:t>
      </w:r>
      <w:r w:rsidR="000A7120">
        <w:t xml:space="preserve">received applied behavior analytic services from Applied Behavioral Mental Health Counseling (Applied ABC).  </w:t>
      </w:r>
      <w:proofErr w:type="spellStart"/>
      <w:r w:rsidRPr="00352990" w:rsidR="000A7120">
        <w:rPr>
          <w:highlight w:val="yellow"/>
        </w:rPr>
        <w:t>His</w:t>
      </w:r>
      <w:r w:rsidRPr="00352990">
        <w:rPr>
          <w:highlight w:val="yellow"/>
        </w:rPr>
        <w:t>/Her</w:t>
      </w:r>
      <w:proofErr w:type="spellEnd"/>
      <w:r w:rsidR="000A7120">
        <w:t xml:space="preserve"> treatment plan was written by</w:t>
      </w:r>
      <w:r w:rsidR="009E0882">
        <w:t xml:space="preserve"> </w:t>
      </w:r>
      <w:r w:rsidRPr="00352990">
        <w:rPr>
          <w:highlight w:val="yellow"/>
        </w:rPr>
        <w:t>BCBA</w:t>
      </w:r>
      <w:r w:rsidRPr="00352990" w:rsidR="000A7120">
        <w:rPr>
          <w:highlight w:val="yellow"/>
        </w:rPr>
        <w:t>, BCBA.</w:t>
      </w:r>
      <w:r w:rsidR="005D232E">
        <w:t xml:space="preserve"> </w:t>
      </w:r>
      <w:r w:rsidRPr="00352990">
        <w:rPr>
          <w:highlight w:val="yellow"/>
        </w:rPr>
        <w:t>CLIENT</w:t>
      </w:r>
      <w:r w:rsidR="000A7120">
        <w:t xml:space="preserve"> received services from a</w:t>
      </w:r>
      <w:r w:rsidR="005D232E">
        <w:t>n ABA therapist</w:t>
      </w:r>
      <w:r w:rsidR="000A7120">
        <w:t xml:space="preserve"> for approximately</w:t>
      </w:r>
      <w:r w:rsidR="005D232E">
        <w:t xml:space="preserve"> </w:t>
      </w:r>
      <w:r w:rsidR="00912A04">
        <w:t>6 hours/day</w:t>
      </w:r>
      <w:r w:rsidR="000A7120">
        <w:t xml:space="preserve">.  Due to </w:t>
      </w:r>
      <w:r w:rsidR="006C17EA">
        <w:t>CLIENT</w:t>
      </w:r>
      <w:r w:rsidR="00105D17">
        <w:t xml:space="preserve"> </w:t>
      </w:r>
      <w:r w:rsidR="000A7120">
        <w:t xml:space="preserve">progress, this correspondence serves as a </w:t>
      </w:r>
      <w:r w:rsidR="00F86698">
        <w:t xml:space="preserve">transition and </w:t>
      </w:r>
      <w:r w:rsidR="000A7120">
        <w:t xml:space="preserve">follow-up plan.  Transition services are outlined below.   </w:t>
      </w:r>
    </w:p>
    <w:p w:rsidRPr="000A7120" w:rsidR="000A7120" w:rsidP="000A7120" w:rsidRDefault="000A7120" w14:paraId="19D0488A" w14:textId="77777777">
      <w:pPr>
        <w:rPr>
          <w:b/>
        </w:rPr>
      </w:pPr>
      <w:commentRangeStart w:id="0"/>
      <w:r w:rsidRPr="000A7120">
        <w:rPr>
          <w:b/>
        </w:rPr>
        <w:t>Current Maladaptive behaviors:</w:t>
      </w:r>
      <w:commentRangeEnd w:id="0"/>
      <w:r w:rsidR="006C17EA">
        <w:rPr>
          <w:rStyle w:val="CommentReference"/>
        </w:rPr>
        <w:commentReference w:id="0"/>
      </w:r>
    </w:p>
    <w:p w:rsidRPr="0091260E" w:rsidR="000A7120" w:rsidP="000A7120" w:rsidRDefault="0091260E" w14:paraId="19D0488E" w14:textId="54E169FD">
      <w:pPr>
        <w:rPr>
          <w:b/>
          <w:bCs/>
        </w:rPr>
      </w:pPr>
      <w:commentRangeStart w:id="1"/>
      <w:r w:rsidRPr="0091260E">
        <w:rPr>
          <w:b/>
          <w:bCs/>
        </w:rPr>
        <w:t xml:space="preserve">Current Skill Acquisition Programs: </w:t>
      </w:r>
      <w:commentRangeEnd w:id="1"/>
      <w:r w:rsidR="006C17EA">
        <w:rPr>
          <w:rStyle w:val="CommentReference"/>
        </w:rPr>
        <w:commentReference w:id="1"/>
      </w:r>
    </w:p>
    <w:p w:rsidR="00D17607" w:rsidP="000A7120" w:rsidRDefault="0091260E" w14:paraId="18369F87" w14:textId="085898E8">
      <w:commentRangeStart w:id="2"/>
      <w:r>
        <w:t xml:space="preserve">Summary: </w:t>
      </w:r>
      <w:commentRangeEnd w:id="2"/>
      <w:r w:rsidR="006C17EA">
        <w:rPr>
          <w:rStyle w:val="CommentReference"/>
        </w:rPr>
        <w:commentReference w:id="2"/>
      </w:r>
    </w:p>
    <w:p w:rsidRPr="00000B82" w:rsidR="00D17607" w:rsidP="000A7120" w:rsidRDefault="00D17607" w14:paraId="4FF35586" w14:textId="4F25E1F1">
      <w:pPr>
        <w:rPr>
          <w:b/>
          <w:bCs/>
        </w:rPr>
      </w:pPr>
      <w:commentRangeStart w:id="3"/>
      <w:r w:rsidRPr="00000B82">
        <w:rPr>
          <w:b/>
          <w:bCs/>
        </w:rPr>
        <w:t xml:space="preserve">Current Parent Training Goals: </w:t>
      </w:r>
      <w:commentRangeEnd w:id="3"/>
      <w:r w:rsidR="006C17EA">
        <w:rPr>
          <w:rStyle w:val="CommentReference"/>
        </w:rPr>
        <w:commentReference w:id="3"/>
      </w:r>
    </w:p>
    <w:tbl>
      <w:tblPr>
        <w:tblW w:w="9947" w:type="dxa"/>
        <w:tblInd w:w="-72" w:type="dxa"/>
        <w:tblLayout w:type="fixed"/>
        <w:tblLook w:val="0000" w:firstRow="0" w:lastRow="0" w:firstColumn="0" w:lastColumn="0" w:noHBand="0" w:noVBand="0"/>
      </w:tblPr>
      <w:tblGrid>
        <w:gridCol w:w="1727"/>
        <w:gridCol w:w="1488"/>
        <w:gridCol w:w="1459"/>
        <w:gridCol w:w="1461"/>
        <w:gridCol w:w="1170"/>
        <w:gridCol w:w="1152"/>
        <w:gridCol w:w="1490"/>
      </w:tblGrid>
      <w:tr w:rsidRPr="003D6E79" w:rsidR="00A40892" w14:paraId="003B2EDF" w14:textId="77777777">
        <w:trPr>
          <w:trHeight w:val="368"/>
        </w:trPr>
        <w:tc>
          <w:tcPr>
            <w:tcW w:w="1727" w:type="dxa"/>
            <w:tcBorders>
              <w:top w:val="single" w:color="000000" w:sz="20" w:space="0"/>
              <w:left w:val="single" w:color="000000" w:sz="20" w:space="0"/>
              <w:bottom w:val="single" w:color="000000" w:sz="20" w:space="0"/>
            </w:tcBorders>
            <w:shd w:val="clear" w:color="auto" w:fill="FFFFFF"/>
          </w:tcPr>
          <w:p w:rsidRPr="003D6E79" w:rsidR="00A40892" w:rsidRDefault="00A40892" w14:paraId="696534B6" w14:textId="77777777">
            <w:pPr>
              <w:rPr>
                <w:rFonts w:cstheme="minorHAnsi"/>
                <w:b/>
                <w:bCs/>
                <w:sz w:val="20"/>
                <w:szCs w:val="20"/>
              </w:rPr>
            </w:pPr>
            <w:r w:rsidRPr="003D6E79">
              <w:rPr>
                <w:rFonts w:cstheme="minorHAnsi"/>
                <w:b/>
                <w:bCs/>
                <w:sz w:val="20"/>
                <w:szCs w:val="20"/>
              </w:rPr>
              <w:t>Goal</w:t>
            </w:r>
          </w:p>
        </w:tc>
        <w:tc>
          <w:tcPr>
            <w:tcW w:w="1488" w:type="dxa"/>
            <w:tcBorders>
              <w:top w:val="single" w:color="000000" w:sz="20" w:space="0"/>
              <w:left w:val="single" w:color="000000" w:sz="20" w:space="0"/>
              <w:bottom w:val="single" w:color="000000" w:sz="20" w:space="0"/>
            </w:tcBorders>
            <w:shd w:val="clear" w:color="auto" w:fill="FFFFFF"/>
          </w:tcPr>
          <w:p w:rsidRPr="003D6E79" w:rsidR="00A40892" w:rsidRDefault="00A40892" w14:paraId="6AA4211A" w14:textId="77777777">
            <w:pPr>
              <w:rPr>
                <w:rFonts w:cstheme="minorHAnsi"/>
                <w:b/>
                <w:bCs/>
                <w:sz w:val="20"/>
                <w:szCs w:val="20"/>
              </w:rPr>
            </w:pPr>
            <w:r w:rsidRPr="003D6E79">
              <w:rPr>
                <w:rFonts w:cstheme="minorHAnsi"/>
                <w:b/>
                <w:bCs/>
                <w:sz w:val="20"/>
                <w:szCs w:val="20"/>
              </w:rPr>
              <w:t>Baseline Performance</w:t>
            </w:r>
          </w:p>
          <w:p w:rsidRPr="003D6E79" w:rsidR="00A40892" w:rsidRDefault="00A40892" w14:paraId="3596CD5E" w14:textId="77777777">
            <w:pPr>
              <w:rPr>
                <w:rFonts w:cstheme="minorHAnsi"/>
                <w:b/>
                <w:bCs/>
                <w:sz w:val="20"/>
                <w:szCs w:val="20"/>
              </w:rPr>
            </w:pPr>
            <w:r w:rsidRPr="003D6E79">
              <w:rPr>
                <w:rFonts w:cstheme="minorHAnsi"/>
                <w:b/>
                <w:bCs/>
                <w:sz w:val="20"/>
                <w:szCs w:val="20"/>
              </w:rPr>
              <w:t>with Date</w:t>
            </w:r>
          </w:p>
        </w:tc>
        <w:tc>
          <w:tcPr>
            <w:tcW w:w="1459" w:type="dxa"/>
            <w:tcBorders>
              <w:top w:val="single" w:color="000000" w:sz="20" w:space="0"/>
              <w:left w:val="single" w:color="000000" w:sz="20" w:space="0"/>
              <w:bottom w:val="single" w:color="000000" w:sz="20" w:space="0"/>
            </w:tcBorders>
            <w:shd w:val="clear" w:color="auto" w:fill="FFFFFF"/>
          </w:tcPr>
          <w:p w:rsidRPr="003D6E79" w:rsidR="00A40892" w:rsidRDefault="00A40892" w14:paraId="755170B4" w14:textId="77777777">
            <w:pPr>
              <w:rPr>
                <w:rFonts w:cstheme="minorHAnsi"/>
                <w:b/>
                <w:bCs/>
                <w:sz w:val="20"/>
                <w:szCs w:val="20"/>
              </w:rPr>
            </w:pPr>
            <w:r w:rsidRPr="003D6E79">
              <w:rPr>
                <w:rFonts w:cstheme="minorHAnsi"/>
                <w:b/>
                <w:bCs/>
                <w:sz w:val="20"/>
                <w:szCs w:val="20"/>
              </w:rPr>
              <w:t>Previous Assessment Performance</w:t>
            </w:r>
          </w:p>
        </w:tc>
        <w:tc>
          <w:tcPr>
            <w:tcW w:w="1461" w:type="dxa"/>
            <w:tcBorders>
              <w:top w:val="single" w:color="000000" w:sz="20" w:space="0"/>
              <w:left w:val="single" w:color="000000" w:sz="20" w:space="0"/>
              <w:bottom w:val="single" w:color="000000" w:sz="20" w:space="0"/>
            </w:tcBorders>
            <w:shd w:val="clear" w:color="auto" w:fill="FFFFFF"/>
          </w:tcPr>
          <w:p w:rsidRPr="003D6E79" w:rsidR="00A40892" w:rsidRDefault="00A40892" w14:paraId="505D9643" w14:textId="77777777">
            <w:pPr>
              <w:rPr>
                <w:rFonts w:cstheme="minorHAnsi"/>
                <w:b/>
                <w:bCs/>
                <w:sz w:val="20"/>
                <w:szCs w:val="20"/>
              </w:rPr>
            </w:pPr>
            <w:r w:rsidRPr="003D6E79">
              <w:rPr>
                <w:rFonts w:cstheme="minorHAnsi"/>
                <w:b/>
                <w:bCs/>
                <w:sz w:val="20"/>
                <w:szCs w:val="20"/>
              </w:rPr>
              <w:t>Current Performance</w:t>
            </w:r>
          </w:p>
        </w:tc>
        <w:tc>
          <w:tcPr>
            <w:tcW w:w="1170" w:type="dxa"/>
            <w:tcBorders>
              <w:top w:val="single" w:color="000000" w:sz="20" w:space="0"/>
              <w:left w:val="single" w:color="000000" w:sz="20" w:space="0"/>
              <w:bottom w:val="single" w:color="000000" w:sz="20" w:space="0"/>
            </w:tcBorders>
            <w:shd w:val="clear" w:color="auto" w:fill="FFFFFF"/>
          </w:tcPr>
          <w:p w:rsidRPr="003D6E79" w:rsidR="00A40892" w:rsidRDefault="00A40892" w14:paraId="315A5F55" w14:textId="77777777">
            <w:pPr>
              <w:rPr>
                <w:rFonts w:cstheme="minorHAnsi"/>
                <w:b/>
                <w:bCs/>
                <w:sz w:val="20"/>
                <w:szCs w:val="20"/>
              </w:rPr>
            </w:pPr>
            <w:r w:rsidRPr="003D6E79">
              <w:rPr>
                <w:rFonts w:cstheme="minorHAnsi"/>
                <w:b/>
                <w:bCs/>
                <w:sz w:val="20"/>
                <w:szCs w:val="20"/>
              </w:rPr>
              <w:t>Mastery Criteria</w:t>
            </w:r>
          </w:p>
        </w:tc>
        <w:tc>
          <w:tcPr>
            <w:tcW w:w="1152" w:type="dxa"/>
            <w:tcBorders>
              <w:top w:val="single" w:color="000000" w:sz="20" w:space="0"/>
              <w:left w:val="single" w:color="000000" w:sz="20" w:space="0"/>
              <w:bottom w:val="single" w:color="000000" w:sz="20" w:space="0"/>
            </w:tcBorders>
            <w:shd w:val="clear" w:color="auto" w:fill="FFFFFF"/>
          </w:tcPr>
          <w:p w:rsidRPr="003D6E79" w:rsidR="00A40892" w:rsidRDefault="00A40892" w14:paraId="7308154B" w14:textId="77777777">
            <w:pPr>
              <w:rPr>
                <w:rFonts w:cstheme="minorHAnsi"/>
                <w:b/>
                <w:bCs/>
                <w:sz w:val="20"/>
                <w:szCs w:val="20"/>
              </w:rPr>
            </w:pPr>
            <w:r w:rsidRPr="003D6E79">
              <w:rPr>
                <w:rFonts w:cstheme="minorHAnsi"/>
                <w:b/>
                <w:bCs/>
                <w:sz w:val="20"/>
                <w:szCs w:val="20"/>
              </w:rPr>
              <w:t>Target Mastery Date</w:t>
            </w:r>
          </w:p>
        </w:tc>
        <w:tc>
          <w:tcPr>
            <w:tcW w:w="1490" w:type="dxa"/>
            <w:tcBorders>
              <w:top w:val="single" w:color="000000" w:sz="20" w:space="0"/>
              <w:left w:val="single" w:color="000000" w:sz="20" w:space="0"/>
              <w:bottom w:val="single" w:color="000000" w:sz="20" w:space="0"/>
              <w:right w:val="single" w:color="000000" w:sz="20" w:space="0"/>
            </w:tcBorders>
            <w:shd w:val="clear" w:color="auto" w:fill="FFFFFF"/>
          </w:tcPr>
          <w:p w:rsidRPr="003D6E79" w:rsidR="00A40892" w:rsidRDefault="00A40892" w14:paraId="1825E126" w14:textId="77777777">
            <w:pPr>
              <w:rPr>
                <w:rFonts w:cstheme="minorHAnsi"/>
                <w:sz w:val="20"/>
                <w:szCs w:val="20"/>
              </w:rPr>
            </w:pPr>
            <w:r w:rsidRPr="003D6E79">
              <w:rPr>
                <w:rFonts w:cstheme="minorHAnsi"/>
                <w:b/>
                <w:bCs/>
                <w:sz w:val="20"/>
                <w:szCs w:val="20"/>
              </w:rPr>
              <w:t>Methods to be Utilized</w:t>
            </w:r>
          </w:p>
        </w:tc>
      </w:tr>
      <w:tr w:rsidRPr="003D6E79" w:rsidR="006C17EA" w14:paraId="42985088" w14:textId="77777777">
        <w:trPr>
          <w:trHeight w:val="368"/>
        </w:trPr>
        <w:tc>
          <w:tcPr>
            <w:tcW w:w="1727" w:type="dxa"/>
            <w:tcBorders>
              <w:top w:val="single" w:color="000000" w:sz="20" w:space="0"/>
              <w:left w:val="single" w:color="000000" w:sz="20" w:space="0"/>
              <w:bottom w:val="single" w:color="000000" w:sz="20" w:space="0"/>
            </w:tcBorders>
            <w:shd w:val="clear" w:color="auto" w:fill="FFFFFF"/>
          </w:tcPr>
          <w:p w:rsidRPr="003D6E79" w:rsidR="006C17EA" w:rsidRDefault="006C17EA" w14:paraId="140018F3" w14:textId="77777777">
            <w:pPr>
              <w:rPr>
                <w:rFonts w:cstheme="minorHAnsi"/>
                <w:b/>
                <w:bCs/>
                <w:sz w:val="20"/>
                <w:szCs w:val="20"/>
              </w:rPr>
            </w:pPr>
          </w:p>
        </w:tc>
        <w:tc>
          <w:tcPr>
            <w:tcW w:w="1488" w:type="dxa"/>
            <w:tcBorders>
              <w:top w:val="single" w:color="000000" w:sz="20" w:space="0"/>
              <w:left w:val="single" w:color="000000" w:sz="20" w:space="0"/>
              <w:bottom w:val="single" w:color="000000" w:sz="20" w:space="0"/>
            </w:tcBorders>
            <w:shd w:val="clear" w:color="auto" w:fill="FFFFFF"/>
          </w:tcPr>
          <w:p w:rsidRPr="003D6E79" w:rsidR="006C17EA" w:rsidRDefault="006C17EA" w14:paraId="62C9CD49" w14:textId="77777777">
            <w:pPr>
              <w:rPr>
                <w:rFonts w:cstheme="minorHAnsi"/>
                <w:b/>
                <w:bCs/>
                <w:sz w:val="20"/>
                <w:szCs w:val="20"/>
              </w:rPr>
            </w:pPr>
          </w:p>
        </w:tc>
        <w:tc>
          <w:tcPr>
            <w:tcW w:w="1459" w:type="dxa"/>
            <w:tcBorders>
              <w:top w:val="single" w:color="000000" w:sz="20" w:space="0"/>
              <w:left w:val="single" w:color="000000" w:sz="20" w:space="0"/>
              <w:bottom w:val="single" w:color="000000" w:sz="20" w:space="0"/>
            </w:tcBorders>
            <w:shd w:val="clear" w:color="auto" w:fill="FFFFFF"/>
          </w:tcPr>
          <w:p w:rsidRPr="003D6E79" w:rsidR="006C17EA" w:rsidRDefault="006C17EA" w14:paraId="72D54D65" w14:textId="77777777">
            <w:pPr>
              <w:rPr>
                <w:rFonts w:cstheme="minorHAnsi"/>
                <w:b/>
                <w:bCs/>
                <w:sz w:val="20"/>
                <w:szCs w:val="20"/>
              </w:rPr>
            </w:pPr>
          </w:p>
        </w:tc>
        <w:tc>
          <w:tcPr>
            <w:tcW w:w="1461" w:type="dxa"/>
            <w:tcBorders>
              <w:top w:val="single" w:color="000000" w:sz="20" w:space="0"/>
              <w:left w:val="single" w:color="000000" w:sz="20" w:space="0"/>
              <w:bottom w:val="single" w:color="000000" w:sz="20" w:space="0"/>
            </w:tcBorders>
            <w:shd w:val="clear" w:color="auto" w:fill="FFFFFF"/>
          </w:tcPr>
          <w:p w:rsidRPr="003D6E79" w:rsidR="006C17EA" w:rsidRDefault="006C17EA" w14:paraId="7C0720C3" w14:textId="77777777">
            <w:pPr>
              <w:rPr>
                <w:rFonts w:cstheme="minorHAnsi"/>
                <w:b/>
                <w:bCs/>
                <w:sz w:val="20"/>
                <w:szCs w:val="20"/>
              </w:rPr>
            </w:pPr>
          </w:p>
        </w:tc>
        <w:tc>
          <w:tcPr>
            <w:tcW w:w="1170" w:type="dxa"/>
            <w:tcBorders>
              <w:top w:val="single" w:color="000000" w:sz="20" w:space="0"/>
              <w:left w:val="single" w:color="000000" w:sz="20" w:space="0"/>
              <w:bottom w:val="single" w:color="000000" w:sz="20" w:space="0"/>
            </w:tcBorders>
            <w:shd w:val="clear" w:color="auto" w:fill="FFFFFF"/>
          </w:tcPr>
          <w:p w:rsidRPr="003D6E79" w:rsidR="006C17EA" w:rsidRDefault="006C17EA" w14:paraId="3880C975" w14:textId="77777777">
            <w:pPr>
              <w:rPr>
                <w:rFonts w:cstheme="minorHAnsi"/>
                <w:b/>
                <w:bCs/>
                <w:sz w:val="20"/>
                <w:szCs w:val="20"/>
              </w:rPr>
            </w:pPr>
          </w:p>
        </w:tc>
        <w:tc>
          <w:tcPr>
            <w:tcW w:w="1152" w:type="dxa"/>
            <w:tcBorders>
              <w:top w:val="single" w:color="000000" w:sz="20" w:space="0"/>
              <w:left w:val="single" w:color="000000" w:sz="20" w:space="0"/>
              <w:bottom w:val="single" w:color="000000" w:sz="20" w:space="0"/>
            </w:tcBorders>
            <w:shd w:val="clear" w:color="auto" w:fill="FFFFFF"/>
          </w:tcPr>
          <w:p w:rsidRPr="003D6E79" w:rsidR="006C17EA" w:rsidRDefault="006C17EA" w14:paraId="3FBD67A5" w14:textId="77777777">
            <w:pPr>
              <w:rPr>
                <w:rFonts w:cstheme="minorHAnsi"/>
                <w:b/>
                <w:bCs/>
                <w:sz w:val="20"/>
                <w:szCs w:val="20"/>
              </w:rPr>
            </w:pPr>
          </w:p>
        </w:tc>
        <w:tc>
          <w:tcPr>
            <w:tcW w:w="1490" w:type="dxa"/>
            <w:tcBorders>
              <w:top w:val="single" w:color="000000" w:sz="20" w:space="0"/>
              <w:left w:val="single" w:color="000000" w:sz="20" w:space="0"/>
              <w:bottom w:val="single" w:color="000000" w:sz="20" w:space="0"/>
              <w:right w:val="single" w:color="000000" w:sz="20" w:space="0"/>
            </w:tcBorders>
            <w:shd w:val="clear" w:color="auto" w:fill="FFFFFF"/>
          </w:tcPr>
          <w:p w:rsidRPr="003D6E79" w:rsidR="006C17EA" w:rsidRDefault="006C17EA" w14:paraId="603DEC1F" w14:textId="77777777">
            <w:pPr>
              <w:rPr>
                <w:rFonts w:cstheme="minorHAnsi"/>
                <w:b/>
                <w:bCs/>
                <w:sz w:val="20"/>
                <w:szCs w:val="20"/>
              </w:rPr>
            </w:pPr>
          </w:p>
        </w:tc>
      </w:tr>
    </w:tbl>
    <w:p w:rsidR="00A40892" w:rsidP="000A7120" w:rsidRDefault="00A40892" w14:paraId="53972B4E" w14:textId="020DE7AA">
      <w:commentRangeStart w:id="4"/>
      <w:r>
        <w:t xml:space="preserve">Summary of Parent Training Goals: </w:t>
      </w:r>
      <w:commentRangeEnd w:id="4"/>
      <w:r w:rsidR="006C17EA">
        <w:rPr>
          <w:rStyle w:val="CommentReference"/>
        </w:rPr>
        <w:commentReference w:id="4"/>
      </w:r>
    </w:p>
    <w:p w:rsidR="00995B19" w:rsidP="000A7120" w:rsidRDefault="009D4B98" w14:paraId="56544174" w14:textId="75EDA97C">
      <w:r>
        <w:t>The following behavior intervention plan has been successful in decreasing and maintaining low rates of maladaptive behavior.</w:t>
      </w:r>
    </w:p>
    <w:p w:rsidRPr="00885CE7" w:rsidR="00885CE7" w:rsidP="00885CE7" w:rsidRDefault="00885CE7" w14:paraId="1BCE9D4C" w14:textId="09C37DC5">
      <w:pPr>
        <w:spacing w:after="0"/>
        <w:jc w:val="center"/>
        <w:rPr>
          <w:b/>
          <w:bCs/>
        </w:rPr>
      </w:pPr>
      <w:commentRangeStart w:id="5"/>
      <w:r w:rsidRPr="00885CE7">
        <w:rPr>
          <w:b/>
          <w:bCs/>
        </w:rPr>
        <w:t>Behavior Intervention Plan</w:t>
      </w:r>
      <w:commentRangeEnd w:id="5"/>
      <w:r w:rsidR="00B0512E">
        <w:rPr>
          <w:rStyle w:val="CommentReference"/>
        </w:rPr>
        <w:commentReference w:id="5"/>
      </w:r>
    </w:p>
    <w:tbl>
      <w:tblPr>
        <w:tblStyle w:val="TableGrid"/>
        <w:tblW w:w="0" w:type="auto"/>
        <w:tblLook w:val="04A0" w:firstRow="1" w:lastRow="0" w:firstColumn="1" w:lastColumn="0" w:noHBand="0" w:noVBand="1"/>
      </w:tblPr>
      <w:tblGrid>
        <w:gridCol w:w="9350"/>
      </w:tblGrid>
      <w:tr w:rsidR="00885CE7" w:rsidTr="00885CE7" w14:paraId="06D376AF" w14:textId="77777777">
        <w:tc>
          <w:tcPr>
            <w:tcW w:w="9350" w:type="dxa"/>
          </w:tcPr>
          <w:p w:rsidR="008860EF" w:rsidP="008860EF" w:rsidRDefault="008860EF" w14:paraId="6E3E74F4" w14:textId="77777777">
            <w:pPr>
              <w:autoSpaceDE w:val="0"/>
              <w:autoSpaceDN w:val="0"/>
              <w:adjustRightInd w:val="0"/>
              <w:rPr>
                <w:rFonts w:ascii="TimesNewRomanPSMT" w:hAnsi="TimesNewRomanPSMT" w:cs="TimesNewRomanPSMT"/>
                <w:color w:val="221F1F"/>
                <w:sz w:val="20"/>
                <w:szCs w:val="20"/>
              </w:rPr>
            </w:pPr>
          </w:p>
          <w:p w:rsidRPr="00CE2EA6" w:rsidR="00CE2EA6" w:rsidP="00CE2EA6" w:rsidRDefault="00CE2EA6" w14:paraId="6D199CA3" w14:textId="1F8BA5A9">
            <w:pPr>
              <w:autoSpaceDE w:val="0"/>
              <w:autoSpaceDN w:val="0"/>
              <w:adjustRightInd w:val="0"/>
              <w:rPr>
                <w:rFonts w:ascii="TimesNewRomanPS-BoldMT" w:hAnsi="TimesNewRomanPS-BoldMT" w:cs="TimesNewRomanPS-BoldMT"/>
                <w:color w:val="221F1F"/>
                <w:sz w:val="20"/>
                <w:szCs w:val="20"/>
              </w:rPr>
            </w:pPr>
            <w:r>
              <w:rPr>
                <w:rFonts w:ascii="TimesNewRomanPS-BoldMT" w:hAnsi="TimesNewRomanPS-BoldMT" w:cs="TimesNewRomanPS-BoldMT"/>
                <w:b/>
                <w:bCs/>
                <w:color w:val="221F1F"/>
                <w:sz w:val="20"/>
                <w:szCs w:val="20"/>
              </w:rPr>
              <w:t xml:space="preserve">Target Behavior: </w:t>
            </w:r>
          </w:p>
          <w:p w:rsidR="00CE2EA6" w:rsidP="00CE2EA6" w:rsidRDefault="00CE2EA6" w14:paraId="0A9B1DEB" w14:textId="77777777">
            <w:pPr>
              <w:autoSpaceDE w:val="0"/>
              <w:autoSpaceDN w:val="0"/>
              <w:adjustRightInd w:val="0"/>
              <w:rPr>
                <w:rFonts w:ascii="TimesNewRomanPSMT" w:hAnsi="TimesNewRomanPSMT" w:cs="TimesNewRomanPSMT"/>
                <w:color w:val="221F1F"/>
                <w:sz w:val="20"/>
                <w:szCs w:val="20"/>
              </w:rPr>
            </w:pPr>
            <w:r w:rsidRPr="000D1E84">
              <w:rPr>
                <w:rFonts w:ascii="TimesNewRomanPSMT" w:hAnsi="TimesNewRomanPSMT" w:cs="TimesNewRomanPSMT"/>
                <w:b/>
                <w:bCs/>
                <w:color w:val="221F1F"/>
                <w:sz w:val="20"/>
                <w:szCs w:val="20"/>
              </w:rPr>
              <w:t>Definition:</w:t>
            </w:r>
            <w:r>
              <w:rPr>
                <w:rFonts w:ascii="TimesNewRomanPSMT" w:hAnsi="TimesNewRomanPSMT" w:cs="TimesNewRomanPSMT"/>
                <w:color w:val="221F1F"/>
                <w:sz w:val="20"/>
                <w:szCs w:val="20"/>
              </w:rPr>
              <w:t xml:space="preserve"> </w:t>
            </w:r>
          </w:p>
          <w:p w:rsidR="00CE2EA6" w:rsidP="00CE2EA6" w:rsidRDefault="00CE2EA6" w14:paraId="7BD767DB" w14:textId="77777777">
            <w:pPr>
              <w:autoSpaceDE w:val="0"/>
              <w:autoSpaceDN w:val="0"/>
              <w:adjustRightInd w:val="0"/>
              <w:rPr>
                <w:rFonts w:ascii="TimesNewRomanPSMT" w:hAnsi="TimesNewRomanPSMT" w:cs="TimesNewRomanPSMT"/>
                <w:color w:val="221F1F"/>
                <w:sz w:val="20"/>
                <w:szCs w:val="20"/>
              </w:rPr>
            </w:pPr>
            <w:r w:rsidRPr="000D1E84">
              <w:rPr>
                <w:rFonts w:ascii="TimesNewRomanPSMT" w:hAnsi="TimesNewRomanPSMT" w:cs="TimesNewRomanPSMT"/>
                <w:b/>
                <w:bCs/>
                <w:color w:val="221F1F"/>
                <w:sz w:val="20"/>
                <w:szCs w:val="20"/>
              </w:rPr>
              <w:t>Hypothesized Function:</w:t>
            </w:r>
            <w:r>
              <w:rPr>
                <w:rFonts w:ascii="TimesNewRomanPSMT" w:hAnsi="TimesNewRomanPSMT" w:cs="TimesNewRomanPSMT"/>
                <w:color w:val="221F1F"/>
                <w:sz w:val="20"/>
                <w:szCs w:val="20"/>
              </w:rPr>
              <w:t xml:space="preserve"> </w:t>
            </w:r>
          </w:p>
          <w:p w:rsidR="00CE2EA6" w:rsidP="00CE2EA6" w:rsidRDefault="00CE2EA6" w14:paraId="11B83233" w14:textId="77777777">
            <w:pPr>
              <w:autoSpaceDE w:val="0"/>
              <w:autoSpaceDN w:val="0"/>
              <w:adjustRightInd w:val="0"/>
              <w:rPr>
                <w:rFonts w:ascii="TimesNewRomanPSMT" w:hAnsi="TimesNewRomanPSMT" w:cs="TimesNewRomanPSMT"/>
                <w:color w:val="221F1F"/>
                <w:sz w:val="20"/>
                <w:szCs w:val="20"/>
              </w:rPr>
            </w:pPr>
            <w:r w:rsidRPr="000D1E84">
              <w:rPr>
                <w:rFonts w:ascii="TimesNewRomanPSMT" w:hAnsi="TimesNewRomanPSMT" w:cs="TimesNewRomanPSMT"/>
                <w:b/>
                <w:bCs/>
                <w:color w:val="221F1F"/>
                <w:sz w:val="20"/>
                <w:szCs w:val="20"/>
              </w:rPr>
              <w:t>Example</w:t>
            </w:r>
            <w:r>
              <w:rPr>
                <w:rFonts w:ascii="TimesNewRomanPSMT" w:hAnsi="TimesNewRomanPSMT" w:cs="TimesNewRomanPSMT"/>
                <w:color w:val="221F1F"/>
                <w:sz w:val="20"/>
                <w:szCs w:val="20"/>
              </w:rPr>
              <w:t xml:space="preserve">: </w:t>
            </w:r>
          </w:p>
          <w:p w:rsidR="00CE2EA6" w:rsidP="00CE2EA6" w:rsidRDefault="00CE2EA6" w14:paraId="626A88E5" w14:textId="77777777">
            <w:pPr>
              <w:autoSpaceDE w:val="0"/>
              <w:autoSpaceDN w:val="0"/>
              <w:adjustRightInd w:val="0"/>
              <w:rPr>
                <w:rFonts w:ascii="TimesNewRomanPSMT" w:hAnsi="TimesNewRomanPSMT" w:cs="TimesNewRomanPSMT"/>
                <w:color w:val="221F1F"/>
                <w:sz w:val="20"/>
                <w:szCs w:val="20"/>
              </w:rPr>
            </w:pPr>
            <w:r w:rsidRPr="000D1E84">
              <w:rPr>
                <w:rFonts w:ascii="TimesNewRomanPSMT" w:hAnsi="TimesNewRomanPSMT" w:cs="TimesNewRomanPSMT"/>
                <w:b/>
                <w:bCs/>
                <w:color w:val="221F1F"/>
                <w:sz w:val="20"/>
                <w:szCs w:val="20"/>
              </w:rPr>
              <w:t>Non- example:</w:t>
            </w:r>
            <w:r>
              <w:rPr>
                <w:rFonts w:ascii="TimesNewRomanPSMT" w:hAnsi="TimesNewRomanPSMT" w:cs="TimesNewRomanPSMT"/>
                <w:color w:val="221F1F"/>
                <w:sz w:val="20"/>
                <w:szCs w:val="20"/>
              </w:rPr>
              <w:t xml:space="preserve"> </w:t>
            </w:r>
          </w:p>
          <w:p w:rsidR="00CE2EA6" w:rsidP="00CE2EA6" w:rsidRDefault="00CE2EA6" w14:paraId="2C12A624" w14:textId="77777777">
            <w:pPr>
              <w:rPr>
                <w:rFonts w:ascii="TimesNewRomanPSMT" w:hAnsi="TimesNewRomanPSMT" w:cs="TimesNewRomanPSMT"/>
                <w:color w:val="221F1F"/>
                <w:sz w:val="20"/>
                <w:szCs w:val="20"/>
              </w:rPr>
            </w:pPr>
            <w:r w:rsidRPr="000D1E84">
              <w:rPr>
                <w:rFonts w:ascii="TimesNewRomanPSMT" w:hAnsi="TimesNewRomanPSMT" w:cs="TimesNewRomanPSMT"/>
                <w:b/>
                <w:bCs/>
                <w:color w:val="221F1F"/>
                <w:sz w:val="20"/>
                <w:szCs w:val="20"/>
              </w:rPr>
              <w:t>Antecedents:</w:t>
            </w:r>
            <w:r>
              <w:rPr>
                <w:rFonts w:ascii="TimesNewRomanPSMT" w:hAnsi="TimesNewRomanPSMT" w:cs="TimesNewRomanPSMT"/>
                <w:color w:val="221F1F"/>
                <w:sz w:val="20"/>
                <w:szCs w:val="20"/>
              </w:rPr>
              <w:t xml:space="preserve"> </w:t>
            </w:r>
          </w:p>
          <w:p w:rsidR="00CE2EA6" w:rsidP="00CE2EA6" w:rsidRDefault="00CE2EA6" w14:paraId="627C6A99" w14:textId="77777777">
            <w:pPr>
              <w:autoSpaceDE w:val="0"/>
              <w:autoSpaceDN w:val="0"/>
              <w:adjustRightInd w:val="0"/>
              <w:rPr>
                <w:rFonts w:ascii="TimesNewRomanPSMT" w:hAnsi="TimesNewRomanPSMT" w:cs="TimesNewRomanPSMT"/>
                <w:color w:val="221F1F"/>
                <w:sz w:val="20"/>
                <w:szCs w:val="20"/>
              </w:rPr>
            </w:pPr>
            <w:r w:rsidRPr="00A60B46">
              <w:rPr>
                <w:rFonts w:ascii="TimesNewRomanPSMT" w:hAnsi="TimesNewRomanPSMT" w:cs="TimesNewRomanPSMT"/>
                <w:b/>
                <w:bCs/>
                <w:color w:val="221F1F"/>
                <w:sz w:val="20"/>
                <w:szCs w:val="20"/>
              </w:rPr>
              <w:t>Treatment Setting:</w:t>
            </w:r>
          </w:p>
          <w:p w:rsidR="0092748F" w:rsidP="00CE2EA6" w:rsidRDefault="00CE2EA6" w14:paraId="5322ADA8" w14:textId="1FEA4D90">
            <w:pPr>
              <w:autoSpaceDE w:val="0"/>
              <w:autoSpaceDN w:val="0"/>
              <w:adjustRightInd w:val="0"/>
              <w:rPr>
                <w:rFonts w:ascii="TimesNewRomanPSMT" w:hAnsi="TimesNewRomanPSMT" w:cs="TimesNewRomanPSMT"/>
                <w:color w:val="221F1F"/>
                <w:sz w:val="20"/>
                <w:szCs w:val="20"/>
              </w:rPr>
            </w:pPr>
            <w:r w:rsidRPr="00A60B46">
              <w:rPr>
                <w:rFonts w:ascii="TimesNewRomanPSMT" w:hAnsi="TimesNewRomanPSMT" w:cs="TimesNewRomanPSMT"/>
                <w:b/>
                <w:bCs/>
                <w:color w:val="221F1F"/>
                <w:sz w:val="20"/>
                <w:szCs w:val="20"/>
              </w:rPr>
              <w:t>Proactive Strategy:</w:t>
            </w:r>
            <w:r>
              <w:rPr>
                <w:rFonts w:ascii="TimesNewRomanPSMT" w:hAnsi="TimesNewRomanPSMT" w:cs="TimesNewRomanPSMT"/>
                <w:color w:val="221F1F"/>
                <w:sz w:val="20"/>
                <w:szCs w:val="20"/>
              </w:rPr>
              <w:t xml:space="preserve"> </w:t>
            </w:r>
          </w:p>
          <w:p w:rsidR="00CE2EA6" w:rsidP="00CE2EA6" w:rsidRDefault="00CE2EA6" w14:paraId="0E043E77" w14:textId="77777777">
            <w:pPr>
              <w:autoSpaceDE w:val="0"/>
              <w:autoSpaceDN w:val="0"/>
              <w:adjustRightInd w:val="0"/>
              <w:rPr>
                <w:rFonts w:ascii="TimesNewRomanPSMT" w:hAnsi="TimesNewRomanPSMT" w:cs="TimesNewRomanPSMT"/>
                <w:color w:val="221F1F"/>
                <w:sz w:val="20"/>
                <w:szCs w:val="20"/>
              </w:rPr>
            </w:pPr>
            <w:r w:rsidRPr="00A60B46">
              <w:rPr>
                <w:rFonts w:ascii="TimesNewRomanPSMT" w:hAnsi="TimesNewRomanPSMT" w:cs="TimesNewRomanPSMT"/>
                <w:b/>
                <w:bCs/>
                <w:color w:val="221F1F"/>
                <w:sz w:val="20"/>
                <w:szCs w:val="20"/>
              </w:rPr>
              <w:t>Reactive Strategy:</w:t>
            </w:r>
            <w:r>
              <w:rPr>
                <w:rFonts w:ascii="TimesNewRomanPSMT" w:hAnsi="TimesNewRomanPSMT" w:cs="TimesNewRomanPSMT"/>
                <w:color w:val="221F1F"/>
                <w:sz w:val="20"/>
                <w:szCs w:val="20"/>
              </w:rPr>
              <w:t xml:space="preserve"> </w:t>
            </w:r>
          </w:p>
          <w:p w:rsidRPr="008860EF" w:rsidR="00CE2EA6" w:rsidP="008860EF" w:rsidRDefault="00CE2EA6" w14:paraId="255D4958" w14:textId="1BB0F1F1">
            <w:pPr>
              <w:autoSpaceDE w:val="0"/>
              <w:autoSpaceDN w:val="0"/>
              <w:adjustRightInd w:val="0"/>
              <w:rPr>
                <w:rFonts w:ascii="TimesNewRomanPSMT" w:hAnsi="TimesNewRomanPSMT" w:cs="TimesNewRomanPSMT"/>
                <w:color w:val="221F1F"/>
                <w:sz w:val="20"/>
                <w:szCs w:val="20"/>
              </w:rPr>
            </w:pPr>
          </w:p>
        </w:tc>
      </w:tr>
    </w:tbl>
    <w:p w:rsidR="000A7120" w:rsidP="000A7120" w:rsidRDefault="000A7120" w14:paraId="19D04893" w14:textId="60BB9928"/>
    <w:p w:rsidR="00CD2FE7" w:rsidP="000A7120" w:rsidRDefault="002722B0" w14:paraId="2095543E" w14:textId="612F8FC9">
      <w:r>
        <w:t xml:space="preserve">As </w:t>
      </w:r>
      <w:r w:rsidR="00670A64">
        <w:t>mentioned,</w:t>
      </w:r>
      <w:r>
        <w:t xml:space="preserve"> the final date of services will be</w:t>
      </w:r>
      <w:r w:rsidR="00670A64">
        <w:t xml:space="preserve"> </w:t>
      </w:r>
      <w:r w:rsidRPr="00B0512E" w:rsidR="00670A64">
        <w:rPr>
          <w:highlight w:val="yellow"/>
        </w:rPr>
        <w:t>DATE.</w:t>
      </w:r>
      <w:r w:rsidR="00670A64">
        <w:t xml:space="preserve"> The </w:t>
      </w:r>
      <w:r w:rsidR="00653175">
        <w:t>following schedule has been outlined to slowl</w:t>
      </w:r>
      <w:r w:rsidR="004E281C">
        <w:t xml:space="preserve">y </w:t>
      </w:r>
      <w:r w:rsidR="00653175">
        <w:t>titrate services until the last date mentioned previously.</w:t>
      </w:r>
      <w:r w:rsidR="004E281C">
        <w:t xml:space="preserve"> This plan will be adjusted if needed if resurgence or regression occurs. During</w:t>
      </w:r>
      <w:r w:rsidR="00DD0230">
        <w:t xml:space="preserve"> this time, the BCBA will monitor closely to ensure any changes needed are done so and communicated in a timely manner. </w:t>
      </w:r>
    </w:p>
    <w:tbl>
      <w:tblPr>
        <w:tblStyle w:val="TableGrid"/>
        <w:tblW w:w="11160" w:type="dxa"/>
        <w:tblInd w:w="-905" w:type="dxa"/>
        <w:tblLook w:val="04A0" w:firstRow="1" w:lastRow="0" w:firstColumn="1" w:lastColumn="0" w:noHBand="0" w:noVBand="1"/>
      </w:tblPr>
      <w:tblGrid>
        <w:gridCol w:w="768"/>
        <w:gridCol w:w="1122"/>
        <w:gridCol w:w="900"/>
        <w:gridCol w:w="2970"/>
        <w:gridCol w:w="1800"/>
        <w:gridCol w:w="1800"/>
        <w:gridCol w:w="1800"/>
      </w:tblGrid>
      <w:tr w:rsidRPr="00E86923" w:rsidR="00CD2FE7" w14:paraId="42ED2870" w14:textId="77777777">
        <w:tc>
          <w:tcPr>
            <w:tcW w:w="11160" w:type="dxa"/>
            <w:gridSpan w:val="7"/>
            <w:shd w:val="clear" w:color="auto" w:fill="DBE5F1" w:themeFill="accent1" w:themeFillTint="33"/>
          </w:tcPr>
          <w:p w:rsidRPr="00136667" w:rsidR="00CD2FE7" w:rsidRDefault="00CD2FE7" w14:paraId="69036957" w14:textId="77777777">
            <w:pPr>
              <w:pStyle w:val="ListParagraph"/>
              <w:ind w:left="90"/>
              <w:jc w:val="center"/>
              <w:rPr>
                <w:b/>
              </w:rPr>
            </w:pPr>
            <w:r w:rsidRPr="00E86923">
              <w:rPr>
                <w:b/>
              </w:rPr>
              <w:t>Transition/Step Down Plan</w:t>
            </w:r>
          </w:p>
        </w:tc>
      </w:tr>
      <w:tr w:rsidRPr="00570316" w:rsidR="00CD2FE7" w14:paraId="52ABFD55" w14:textId="77777777">
        <w:tc>
          <w:tcPr>
            <w:tcW w:w="11160" w:type="dxa"/>
            <w:gridSpan w:val="7"/>
            <w:shd w:val="clear" w:color="auto" w:fill="auto"/>
          </w:tcPr>
          <w:p w:rsidRPr="00CD2FE7" w:rsidR="00CD2FE7" w:rsidP="00CD2FE7" w:rsidRDefault="00CD2FE7" w14:paraId="570E1798" w14:textId="3CDE8F74">
            <w:pPr>
              <w:ind w:left="75"/>
              <w:rPr>
                <w:b/>
                <w:i/>
                <w:color w:val="244061" w:themeColor="accent1" w:themeShade="80"/>
              </w:rPr>
            </w:pPr>
            <w:r w:rsidRPr="00136667">
              <w:rPr>
                <w:i/>
                <w:color w:val="244061" w:themeColor="accent1" w:themeShade="80"/>
              </w:rPr>
              <w:t>The overall goal of ABA therapy should reflect generalization of skills across individuals and environments to allow step</w:t>
            </w:r>
            <w:r>
              <w:rPr>
                <w:i/>
                <w:color w:val="244061" w:themeColor="accent1" w:themeShade="80"/>
              </w:rPr>
              <w:t>-</w:t>
            </w:r>
            <w:r w:rsidRPr="00136667">
              <w:rPr>
                <w:i/>
                <w:color w:val="244061" w:themeColor="accent1" w:themeShade="80"/>
              </w:rPr>
              <w:t>down in intensity of behavioral programming. As a part of this</w:t>
            </w:r>
            <w:r>
              <w:rPr>
                <w:i/>
                <w:color w:val="244061" w:themeColor="accent1" w:themeShade="80"/>
              </w:rPr>
              <w:t>,</w:t>
            </w:r>
            <w:r w:rsidRPr="00136667">
              <w:rPr>
                <w:i/>
                <w:color w:val="244061" w:themeColor="accent1" w:themeShade="80"/>
              </w:rPr>
              <w:t xml:space="preserve"> parents and caregivers should be engaged in transition planning and supported in training on how to address behavioral excesses and skill acquisition independent of professional support. Criteria needs to be individualized, measurable, age appropriate, achievable.</w:t>
            </w:r>
            <w:r>
              <w:rPr>
                <w:i/>
                <w:color w:val="244061" w:themeColor="accent1" w:themeShade="80"/>
              </w:rPr>
              <w:t xml:space="preserve"> </w:t>
            </w:r>
            <w:r w:rsidRPr="00136667">
              <w:rPr>
                <w:i/>
                <w:color w:val="244061" w:themeColor="accent1" w:themeShade="80"/>
              </w:rPr>
              <w:t>Focus of discharge goals should be the specific skills the member needs to be successful after services end</w:t>
            </w:r>
          </w:p>
        </w:tc>
      </w:tr>
      <w:tr w:rsidRPr="00E86923" w:rsidR="00CD2FE7" w14:paraId="1943346C" w14:textId="77777777">
        <w:trPr>
          <w:trHeight w:val="287"/>
        </w:trPr>
        <w:tc>
          <w:tcPr>
            <w:tcW w:w="768" w:type="dxa"/>
            <w:shd w:val="clear" w:color="auto" w:fill="D9D9D9" w:themeFill="background1" w:themeFillShade="D9"/>
          </w:tcPr>
          <w:p w:rsidRPr="00E86923" w:rsidR="00CD2FE7" w:rsidRDefault="00CD2FE7" w14:paraId="2B227AED" w14:textId="77777777">
            <w:pPr>
              <w:pStyle w:val="ListParagraph"/>
              <w:ind w:left="90"/>
            </w:pPr>
            <w:r w:rsidRPr="00E86923">
              <w:t xml:space="preserve">Level </w:t>
            </w:r>
          </w:p>
        </w:tc>
        <w:tc>
          <w:tcPr>
            <w:tcW w:w="1122" w:type="dxa"/>
            <w:shd w:val="clear" w:color="auto" w:fill="D9D9D9" w:themeFill="background1" w:themeFillShade="D9"/>
          </w:tcPr>
          <w:p w:rsidRPr="00E86923" w:rsidR="00CD2FE7" w:rsidRDefault="00CD2FE7" w14:paraId="64D28FCA" w14:textId="77777777">
            <w:pPr>
              <w:pStyle w:val="ListParagraph"/>
              <w:ind w:left="90"/>
            </w:pPr>
            <w:r w:rsidRPr="00E86923">
              <w:t>Date</w:t>
            </w:r>
          </w:p>
        </w:tc>
        <w:tc>
          <w:tcPr>
            <w:tcW w:w="900" w:type="dxa"/>
            <w:shd w:val="clear" w:color="auto" w:fill="D9D9D9" w:themeFill="background1" w:themeFillShade="D9"/>
          </w:tcPr>
          <w:p w:rsidRPr="00E86923" w:rsidR="00CD2FE7" w:rsidRDefault="00CD2FE7" w14:paraId="7CE33356" w14:textId="77777777">
            <w:pPr>
              <w:pStyle w:val="ListParagraph"/>
              <w:ind w:left="90"/>
            </w:pPr>
            <w:proofErr w:type="spellStart"/>
            <w:r>
              <w:t>Hrs</w:t>
            </w:r>
            <w:proofErr w:type="spellEnd"/>
            <w:r>
              <w:t>/W</w:t>
            </w:r>
            <w:r w:rsidRPr="00E86923">
              <w:t xml:space="preserve"> </w:t>
            </w:r>
          </w:p>
        </w:tc>
        <w:tc>
          <w:tcPr>
            <w:tcW w:w="2970" w:type="dxa"/>
            <w:shd w:val="clear" w:color="auto" w:fill="D9D9D9" w:themeFill="background1" w:themeFillShade="D9"/>
          </w:tcPr>
          <w:p w:rsidRPr="00E86923" w:rsidR="00CD2FE7" w:rsidRDefault="00CD2FE7" w14:paraId="33356D38" w14:textId="77777777">
            <w:pPr>
              <w:pStyle w:val="ListParagraph"/>
              <w:ind w:left="90"/>
            </w:pPr>
            <w:r w:rsidRPr="00E86923">
              <w:t xml:space="preserve">Criteria </w:t>
            </w:r>
          </w:p>
        </w:tc>
        <w:tc>
          <w:tcPr>
            <w:tcW w:w="1800" w:type="dxa"/>
            <w:shd w:val="clear" w:color="auto" w:fill="D9D9D9" w:themeFill="background1" w:themeFillShade="D9"/>
          </w:tcPr>
          <w:p w:rsidRPr="00E86923" w:rsidR="00CD2FE7" w:rsidRDefault="00CD2FE7" w14:paraId="23ABC44E" w14:textId="77777777">
            <w:pPr>
              <w:pStyle w:val="ListParagraph"/>
              <w:ind w:left="90"/>
            </w:pPr>
            <w:r w:rsidRPr="00E86923">
              <w:t>1:1 Reduction</w:t>
            </w:r>
          </w:p>
        </w:tc>
        <w:tc>
          <w:tcPr>
            <w:tcW w:w="1800" w:type="dxa"/>
            <w:shd w:val="clear" w:color="auto" w:fill="D9D9D9" w:themeFill="background1" w:themeFillShade="D9"/>
          </w:tcPr>
          <w:p w:rsidRPr="00E86923" w:rsidR="00CD2FE7" w:rsidRDefault="00CD2FE7" w14:paraId="0F969857" w14:textId="77777777">
            <w:pPr>
              <w:pStyle w:val="ListParagraph"/>
              <w:ind w:left="90"/>
            </w:pPr>
            <w:r w:rsidRPr="00E86923">
              <w:t>Supervision</w:t>
            </w:r>
          </w:p>
        </w:tc>
        <w:tc>
          <w:tcPr>
            <w:tcW w:w="1800" w:type="dxa"/>
            <w:shd w:val="clear" w:color="auto" w:fill="D9D9D9" w:themeFill="background1" w:themeFillShade="D9"/>
          </w:tcPr>
          <w:p w:rsidRPr="00E86923" w:rsidR="00CD2FE7" w:rsidRDefault="00CD2FE7" w14:paraId="1F5EF755" w14:textId="77777777">
            <w:pPr>
              <w:pStyle w:val="ListParagraph"/>
              <w:ind w:left="90"/>
            </w:pPr>
            <w:r w:rsidRPr="00E86923">
              <w:t>CT Increase</w:t>
            </w:r>
          </w:p>
        </w:tc>
      </w:tr>
      <w:tr w:rsidRPr="00E86923" w:rsidR="00CD2FE7" w14:paraId="0DED9C72" w14:textId="77777777">
        <w:trPr>
          <w:trHeight w:val="586"/>
        </w:trPr>
        <w:tc>
          <w:tcPr>
            <w:tcW w:w="768" w:type="dxa"/>
          </w:tcPr>
          <w:p w:rsidRPr="00703210" w:rsidR="00CD2FE7" w:rsidRDefault="00CD2FE7" w14:paraId="423EE415" w14:textId="77777777">
            <w:pPr>
              <w:pStyle w:val="ListParagraph"/>
              <w:ind w:left="90"/>
              <w:rPr>
                <w:i/>
                <w:color w:val="244061" w:themeColor="accent1" w:themeShade="80"/>
                <w:sz w:val="16"/>
                <w:szCs w:val="16"/>
              </w:rPr>
            </w:pPr>
            <w:r w:rsidRPr="00703210">
              <w:rPr>
                <w:i/>
                <w:color w:val="244061" w:themeColor="accent1" w:themeShade="80"/>
                <w:sz w:val="16"/>
                <w:szCs w:val="16"/>
              </w:rPr>
              <w:t>Ex. 1.</w:t>
            </w:r>
          </w:p>
        </w:tc>
        <w:tc>
          <w:tcPr>
            <w:tcW w:w="1122" w:type="dxa"/>
          </w:tcPr>
          <w:p w:rsidRPr="00E86923" w:rsidR="00CD2FE7" w:rsidRDefault="00CD2FE7" w14:paraId="01C0D319" w14:textId="77777777">
            <w:pPr>
              <w:pStyle w:val="ListParagraph"/>
              <w:ind w:left="90"/>
              <w:rPr>
                <w:i/>
                <w:iCs/>
                <w:color w:val="31849B" w:themeColor="accent5" w:themeShade="BF"/>
                <w:sz w:val="16"/>
                <w:szCs w:val="16"/>
              </w:rPr>
            </w:pPr>
            <w:r w:rsidRPr="4209ADB5">
              <w:rPr>
                <w:i/>
                <w:iCs/>
                <w:color w:val="31849B" w:themeColor="accent5" w:themeShade="BF"/>
                <w:sz w:val="16"/>
                <w:szCs w:val="16"/>
              </w:rPr>
              <w:t>Ex. 1/1/23</w:t>
            </w:r>
          </w:p>
        </w:tc>
        <w:tc>
          <w:tcPr>
            <w:tcW w:w="900" w:type="dxa"/>
          </w:tcPr>
          <w:p w:rsidRPr="00E86923" w:rsidR="00CD2FE7" w:rsidRDefault="00CD2FE7" w14:paraId="5D6F14E9" w14:textId="77777777">
            <w:pPr>
              <w:pStyle w:val="ListParagraph"/>
              <w:ind w:left="90"/>
              <w:rPr>
                <w:i/>
                <w:color w:val="31849B" w:themeColor="accent5" w:themeShade="BF"/>
                <w:sz w:val="16"/>
                <w:szCs w:val="16"/>
              </w:rPr>
            </w:pPr>
            <w:r w:rsidRPr="00E86923">
              <w:rPr>
                <w:i/>
                <w:color w:val="31849B" w:themeColor="accent5" w:themeShade="BF"/>
                <w:sz w:val="16"/>
                <w:szCs w:val="16"/>
              </w:rPr>
              <w:t>Ex. 15</w:t>
            </w:r>
          </w:p>
        </w:tc>
        <w:tc>
          <w:tcPr>
            <w:tcW w:w="2970" w:type="dxa"/>
          </w:tcPr>
          <w:p w:rsidRPr="00E86923" w:rsidR="00CD2FE7" w:rsidRDefault="00CD2FE7" w14:paraId="09821CA5" w14:textId="77777777">
            <w:pPr>
              <w:pStyle w:val="ListParagraph"/>
              <w:ind w:left="90"/>
              <w:rPr>
                <w:i/>
                <w:color w:val="31849B" w:themeColor="accent5" w:themeShade="BF"/>
                <w:sz w:val="16"/>
                <w:szCs w:val="16"/>
              </w:rPr>
            </w:pPr>
            <w:r w:rsidRPr="00E86923">
              <w:rPr>
                <w:i/>
                <w:color w:val="31849B" w:themeColor="accent5" w:themeShade="BF"/>
                <w:sz w:val="16"/>
                <w:szCs w:val="16"/>
              </w:rPr>
              <w:t>Ex. Reduction in behavior by 50% of baseline sustained over 3 months</w:t>
            </w:r>
          </w:p>
        </w:tc>
        <w:tc>
          <w:tcPr>
            <w:tcW w:w="1800" w:type="dxa"/>
          </w:tcPr>
          <w:p w:rsidRPr="00E86923" w:rsidR="00CD2FE7" w:rsidRDefault="00CD2FE7" w14:paraId="5F91A2EE" w14:textId="77777777">
            <w:pPr>
              <w:pStyle w:val="ListParagraph"/>
              <w:ind w:left="90"/>
              <w:rPr>
                <w:i/>
                <w:color w:val="31849B" w:themeColor="accent5" w:themeShade="BF"/>
                <w:sz w:val="16"/>
                <w:szCs w:val="16"/>
              </w:rPr>
            </w:pPr>
            <w:r w:rsidRPr="00E86923">
              <w:rPr>
                <w:i/>
                <w:color w:val="31849B" w:themeColor="accent5" w:themeShade="BF"/>
                <w:sz w:val="16"/>
                <w:szCs w:val="16"/>
              </w:rPr>
              <w:t>Ex. Reduction by 2 hours per week of direct therapy</w:t>
            </w:r>
          </w:p>
        </w:tc>
        <w:tc>
          <w:tcPr>
            <w:tcW w:w="1800" w:type="dxa"/>
          </w:tcPr>
          <w:p w:rsidRPr="00E86923" w:rsidR="00CD2FE7" w:rsidRDefault="00CD2FE7" w14:paraId="71247F1E" w14:textId="77777777">
            <w:pPr>
              <w:pStyle w:val="ListParagraph"/>
              <w:ind w:left="90"/>
              <w:rPr>
                <w:i/>
                <w:color w:val="31849B" w:themeColor="accent5" w:themeShade="BF"/>
                <w:sz w:val="16"/>
                <w:szCs w:val="16"/>
              </w:rPr>
            </w:pPr>
            <w:r w:rsidRPr="00E86923">
              <w:rPr>
                <w:i/>
                <w:color w:val="31849B" w:themeColor="accent5" w:themeShade="BF"/>
                <w:sz w:val="16"/>
                <w:szCs w:val="16"/>
              </w:rPr>
              <w:t xml:space="preserve">Ex. Reduction by .25 hours per week </w:t>
            </w:r>
          </w:p>
        </w:tc>
        <w:tc>
          <w:tcPr>
            <w:tcW w:w="1800" w:type="dxa"/>
          </w:tcPr>
          <w:p w:rsidRPr="00E86923" w:rsidR="00CD2FE7" w:rsidRDefault="00CD2FE7" w14:paraId="202D8901" w14:textId="77777777">
            <w:pPr>
              <w:pStyle w:val="ListParagraph"/>
              <w:ind w:left="90"/>
              <w:rPr>
                <w:i/>
                <w:color w:val="31849B" w:themeColor="accent5" w:themeShade="BF"/>
                <w:sz w:val="16"/>
                <w:szCs w:val="16"/>
              </w:rPr>
            </w:pPr>
            <w:r w:rsidRPr="00E86923">
              <w:rPr>
                <w:i/>
                <w:color w:val="31849B" w:themeColor="accent5" w:themeShade="BF"/>
                <w:sz w:val="16"/>
                <w:szCs w:val="16"/>
              </w:rPr>
              <w:t>Ex. Caregiver Training Increase of .5hr/week</w:t>
            </w:r>
          </w:p>
        </w:tc>
      </w:tr>
      <w:tr w:rsidRPr="00E86923" w:rsidR="00CD2FE7" w14:paraId="2D099B04" w14:textId="77777777">
        <w:trPr>
          <w:trHeight w:val="586"/>
        </w:trPr>
        <w:tc>
          <w:tcPr>
            <w:tcW w:w="768" w:type="dxa"/>
          </w:tcPr>
          <w:p w:rsidRPr="00E86923" w:rsidR="00CD2FE7" w:rsidRDefault="00CD2FE7" w14:paraId="6F9773EA" w14:textId="77777777">
            <w:pPr>
              <w:pStyle w:val="ListParagraph"/>
              <w:ind w:left="90"/>
              <w:rPr>
                <w:color w:val="244061" w:themeColor="accent1" w:themeShade="80"/>
                <w:sz w:val="16"/>
                <w:szCs w:val="16"/>
              </w:rPr>
            </w:pPr>
            <w:r w:rsidRPr="00703210">
              <w:rPr>
                <w:i/>
                <w:color w:val="244061" w:themeColor="accent1" w:themeShade="80"/>
                <w:sz w:val="16"/>
                <w:szCs w:val="16"/>
              </w:rPr>
              <w:t xml:space="preserve">Ex. </w:t>
            </w:r>
            <w:r>
              <w:rPr>
                <w:i/>
                <w:color w:val="244061" w:themeColor="accent1" w:themeShade="80"/>
                <w:sz w:val="16"/>
                <w:szCs w:val="16"/>
              </w:rPr>
              <w:t>2</w:t>
            </w:r>
            <w:r w:rsidRPr="00703210">
              <w:rPr>
                <w:i/>
                <w:color w:val="244061" w:themeColor="accent1" w:themeShade="80"/>
                <w:sz w:val="16"/>
                <w:szCs w:val="16"/>
              </w:rPr>
              <w:t>.</w:t>
            </w:r>
          </w:p>
        </w:tc>
        <w:tc>
          <w:tcPr>
            <w:tcW w:w="1122" w:type="dxa"/>
          </w:tcPr>
          <w:p w:rsidRPr="00E86923" w:rsidR="00CD2FE7" w:rsidRDefault="00CD2FE7" w14:paraId="2046C22F" w14:textId="77777777">
            <w:pPr>
              <w:pStyle w:val="ListParagraph"/>
              <w:ind w:left="90"/>
              <w:rPr>
                <w:i/>
                <w:color w:val="31849B" w:themeColor="accent5" w:themeShade="BF"/>
                <w:sz w:val="16"/>
                <w:szCs w:val="16"/>
              </w:rPr>
            </w:pPr>
            <w:r w:rsidRPr="00E86923">
              <w:rPr>
                <w:i/>
                <w:color w:val="31849B" w:themeColor="accent5" w:themeShade="BF"/>
                <w:sz w:val="16"/>
                <w:szCs w:val="16"/>
              </w:rPr>
              <w:t>Ex</w:t>
            </w:r>
            <w:r>
              <w:rPr>
                <w:i/>
                <w:color w:val="31849B" w:themeColor="accent5" w:themeShade="BF"/>
                <w:sz w:val="16"/>
                <w:szCs w:val="16"/>
              </w:rPr>
              <w:t>.</w:t>
            </w:r>
            <w:r w:rsidRPr="00E86923">
              <w:rPr>
                <w:i/>
                <w:color w:val="31849B" w:themeColor="accent5" w:themeShade="BF"/>
                <w:sz w:val="16"/>
                <w:szCs w:val="16"/>
              </w:rPr>
              <w:t xml:space="preserve"> 8/12/21</w:t>
            </w:r>
          </w:p>
        </w:tc>
        <w:tc>
          <w:tcPr>
            <w:tcW w:w="900" w:type="dxa"/>
          </w:tcPr>
          <w:p w:rsidRPr="00E86923" w:rsidR="00CD2FE7" w:rsidRDefault="00CD2FE7" w14:paraId="55944763" w14:textId="77777777">
            <w:pPr>
              <w:pStyle w:val="ListParagraph"/>
              <w:ind w:left="90"/>
              <w:rPr>
                <w:i/>
                <w:color w:val="31849B" w:themeColor="accent5" w:themeShade="BF"/>
                <w:sz w:val="16"/>
                <w:szCs w:val="16"/>
              </w:rPr>
            </w:pPr>
            <w:r w:rsidRPr="00E86923">
              <w:rPr>
                <w:i/>
                <w:color w:val="31849B" w:themeColor="accent5" w:themeShade="BF"/>
                <w:sz w:val="16"/>
                <w:szCs w:val="16"/>
              </w:rPr>
              <w:t>Ex. 12</w:t>
            </w:r>
          </w:p>
        </w:tc>
        <w:tc>
          <w:tcPr>
            <w:tcW w:w="2970" w:type="dxa"/>
          </w:tcPr>
          <w:p w:rsidRPr="00E86923" w:rsidR="00CD2FE7" w:rsidRDefault="00CD2FE7" w14:paraId="3483714A" w14:textId="77777777">
            <w:pPr>
              <w:pStyle w:val="ListParagraph"/>
              <w:ind w:left="90"/>
              <w:rPr>
                <w:i/>
                <w:color w:val="31849B" w:themeColor="accent5" w:themeShade="BF"/>
                <w:sz w:val="16"/>
                <w:szCs w:val="16"/>
              </w:rPr>
            </w:pPr>
            <w:r w:rsidRPr="00E86923">
              <w:rPr>
                <w:i/>
                <w:color w:val="31849B" w:themeColor="accent5" w:themeShade="BF"/>
                <w:sz w:val="16"/>
                <w:szCs w:val="16"/>
              </w:rPr>
              <w:t>Ex. Reduction in behavior maintained and FCT is used in 80% of opportunities</w:t>
            </w:r>
          </w:p>
        </w:tc>
        <w:tc>
          <w:tcPr>
            <w:tcW w:w="1800" w:type="dxa"/>
          </w:tcPr>
          <w:p w:rsidRPr="00E86923" w:rsidR="00CD2FE7" w:rsidRDefault="00CD2FE7" w14:paraId="319DF2EF" w14:textId="77777777">
            <w:pPr>
              <w:pStyle w:val="ListParagraph"/>
              <w:ind w:left="90"/>
              <w:rPr>
                <w:i/>
                <w:color w:val="31849B" w:themeColor="accent5" w:themeShade="BF"/>
                <w:sz w:val="16"/>
                <w:szCs w:val="16"/>
              </w:rPr>
            </w:pPr>
            <w:r w:rsidRPr="00E86923">
              <w:rPr>
                <w:i/>
                <w:color w:val="31849B" w:themeColor="accent5" w:themeShade="BF"/>
                <w:sz w:val="16"/>
                <w:szCs w:val="16"/>
              </w:rPr>
              <w:t>Ex. Reduction by 4 hours per week of direct therapy</w:t>
            </w:r>
          </w:p>
        </w:tc>
        <w:tc>
          <w:tcPr>
            <w:tcW w:w="1800" w:type="dxa"/>
          </w:tcPr>
          <w:p w:rsidRPr="00E86923" w:rsidR="00CD2FE7" w:rsidRDefault="00CD2FE7" w14:paraId="137D8681" w14:textId="77777777">
            <w:pPr>
              <w:pStyle w:val="ListParagraph"/>
              <w:ind w:left="90"/>
              <w:rPr>
                <w:i/>
                <w:color w:val="31849B" w:themeColor="accent5" w:themeShade="BF"/>
                <w:sz w:val="16"/>
                <w:szCs w:val="16"/>
              </w:rPr>
            </w:pPr>
            <w:r w:rsidRPr="00E86923">
              <w:rPr>
                <w:i/>
                <w:color w:val="31849B" w:themeColor="accent5" w:themeShade="BF"/>
                <w:sz w:val="16"/>
                <w:szCs w:val="16"/>
              </w:rPr>
              <w:t>Ex. Reduction by .25 hours per week</w:t>
            </w:r>
          </w:p>
        </w:tc>
        <w:tc>
          <w:tcPr>
            <w:tcW w:w="1800" w:type="dxa"/>
          </w:tcPr>
          <w:p w:rsidRPr="00E86923" w:rsidR="00CD2FE7" w:rsidRDefault="00CD2FE7" w14:paraId="519DC7DF" w14:textId="77777777">
            <w:pPr>
              <w:pStyle w:val="ListParagraph"/>
              <w:ind w:left="90"/>
              <w:rPr>
                <w:i/>
                <w:color w:val="31849B" w:themeColor="accent5" w:themeShade="BF"/>
                <w:sz w:val="16"/>
                <w:szCs w:val="16"/>
              </w:rPr>
            </w:pPr>
            <w:r w:rsidRPr="00E86923">
              <w:rPr>
                <w:i/>
                <w:color w:val="31849B" w:themeColor="accent5" w:themeShade="BF"/>
                <w:sz w:val="16"/>
                <w:szCs w:val="16"/>
              </w:rPr>
              <w:t>Ex. Caregiver Training Increase of .5hr/week</w:t>
            </w:r>
          </w:p>
        </w:tc>
      </w:tr>
      <w:tr w:rsidRPr="00E86923" w:rsidR="00CD2FE7" w14:paraId="57905671" w14:textId="77777777">
        <w:trPr>
          <w:trHeight w:val="586"/>
        </w:trPr>
        <w:tc>
          <w:tcPr>
            <w:tcW w:w="768" w:type="dxa"/>
          </w:tcPr>
          <w:p w:rsidRPr="00E86923" w:rsidR="00CD2FE7" w:rsidRDefault="00CD2FE7" w14:paraId="648CBC98" w14:textId="77777777">
            <w:pPr>
              <w:pStyle w:val="ListParagraph"/>
              <w:ind w:left="90"/>
              <w:rPr>
                <w:color w:val="244061" w:themeColor="accent1" w:themeShade="80"/>
                <w:sz w:val="16"/>
                <w:szCs w:val="16"/>
              </w:rPr>
            </w:pPr>
            <w:r w:rsidRPr="00703210">
              <w:rPr>
                <w:i/>
                <w:color w:val="244061" w:themeColor="accent1" w:themeShade="80"/>
                <w:sz w:val="16"/>
                <w:szCs w:val="16"/>
              </w:rPr>
              <w:t xml:space="preserve">Ex. </w:t>
            </w:r>
            <w:r>
              <w:rPr>
                <w:i/>
                <w:color w:val="244061" w:themeColor="accent1" w:themeShade="80"/>
                <w:sz w:val="16"/>
                <w:szCs w:val="16"/>
              </w:rPr>
              <w:t>3</w:t>
            </w:r>
            <w:r w:rsidRPr="00703210">
              <w:rPr>
                <w:i/>
                <w:color w:val="244061" w:themeColor="accent1" w:themeShade="80"/>
                <w:sz w:val="16"/>
                <w:szCs w:val="16"/>
              </w:rPr>
              <w:t>.</w:t>
            </w:r>
          </w:p>
        </w:tc>
        <w:tc>
          <w:tcPr>
            <w:tcW w:w="1122" w:type="dxa"/>
          </w:tcPr>
          <w:p w:rsidRPr="00E86923" w:rsidR="00CD2FE7" w:rsidRDefault="00CD2FE7" w14:paraId="062C12C0" w14:textId="77777777">
            <w:pPr>
              <w:pStyle w:val="ListParagraph"/>
              <w:ind w:left="90"/>
              <w:rPr>
                <w:i/>
                <w:color w:val="31849B" w:themeColor="accent5" w:themeShade="BF"/>
                <w:sz w:val="16"/>
                <w:szCs w:val="16"/>
              </w:rPr>
            </w:pPr>
            <w:r w:rsidRPr="00E86923">
              <w:rPr>
                <w:i/>
                <w:color w:val="31849B" w:themeColor="accent5" w:themeShade="BF"/>
                <w:sz w:val="16"/>
                <w:szCs w:val="16"/>
              </w:rPr>
              <w:t>Ex</w:t>
            </w:r>
            <w:r>
              <w:rPr>
                <w:i/>
                <w:color w:val="31849B" w:themeColor="accent5" w:themeShade="BF"/>
                <w:sz w:val="16"/>
                <w:szCs w:val="16"/>
              </w:rPr>
              <w:t>.</w:t>
            </w:r>
            <w:r w:rsidRPr="00E86923">
              <w:rPr>
                <w:i/>
                <w:color w:val="31849B" w:themeColor="accent5" w:themeShade="BF"/>
                <w:sz w:val="16"/>
                <w:szCs w:val="16"/>
              </w:rPr>
              <w:t xml:space="preserve"> 2/12/22</w:t>
            </w:r>
          </w:p>
        </w:tc>
        <w:tc>
          <w:tcPr>
            <w:tcW w:w="900" w:type="dxa"/>
          </w:tcPr>
          <w:p w:rsidRPr="00E86923" w:rsidR="00CD2FE7" w:rsidRDefault="00CD2FE7" w14:paraId="63D80911" w14:textId="77777777">
            <w:pPr>
              <w:pStyle w:val="ListParagraph"/>
              <w:ind w:left="90"/>
              <w:rPr>
                <w:i/>
                <w:color w:val="31849B" w:themeColor="accent5" w:themeShade="BF"/>
                <w:sz w:val="16"/>
                <w:szCs w:val="16"/>
              </w:rPr>
            </w:pPr>
            <w:r w:rsidRPr="00E86923">
              <w:rPr>
                <w:i/>
                <w:color w:val="31849B" w:themeColor="accent5" w:themeShade="BF"/>
                <w:sz w:val="16"/>
                <w:szCs w:val="16"/>
              </w:rPr>
              <w:t>Ex. 8</w:t>
            </w:r>
          </w:p>
        </w:tc>
        <w:tc>
          <w:tcPr>
            <w:tcW w:w="2970" w:type="dxa"/>
          </w:tcPr>
          <w:p w:rsidRPr="00E86923" w:rsidR="00CD2FE7" w:rsidRDefault="00CD2FE7" w14:paraId="71E0CFA7" w14:textId="77777777">
            <w:pPr>
              <w:pStyle w:val="ListParagraph"/>
              <w:ind w:left="90"/>
              <w:rPr>
                <w:i/>
                <w:color w:val="31849B" w:themeColor="accent5" w:themeShade="BF"/>
                <w:sz w:val="16"/>
                <w:szCs w:val="16"/>
              </w:rPr>
            </w:pPr>
            <w:r w:rsidRPr="00E86923">
              <w:rPr>
                <w:i/>
                <w:color w:val="31849B" w:themeColor="accent5" w:themeShade="BF"/>
                <w:sz w:val="16"/>
                <w:szCs w:val="16"/>
              </w:rPr>
              <w:t>Ex. Reduction in behavior maintained and FCT maintained</w:t>
            </w:r>
          </w:p>
        </w:tc>
        <w:tc>
          <w:tcPr>
            <w:tcW w:w="1800" w:type="dxa"/>
          </w:tcPr>
          <w:p w:rsidRPr="00E86923" w:rsidR="00CD2FE7" w:rsidRDefault="00CD2FE7" w14:paraId="588B2AE2" w14:textId="77777777">
            <w:pPr>
              <w:pStyle w:val="ListParagraph"/>
              <w:ind w:left="90"/>
              <w:rPr>
                <w:i/>
                <w:color w:val="31849B" w:themeColor="accent5" w:themeShade="BF"/>
                <w:sz w:val="16"/>
                <w:szCs w:val="16"/>
              </w:rPr>
            </w:pPr>
            <w:r w:rsidRPr="00E86923">
              <w:rPr>
                <w:i/>
                <w:color w:val="31849B" w:themeColor="accent5" w:themeShade="BF"/>
                <w:sz w:val="16"/>
                <w:szCs w:val="16"/>
              </w:rPr>
              <w:t>Ex. Recommended exit of services</w:t>
            </w:r>
          </w:p>
        </w:tc>
        <w:tc>
          <w:tcPr>
            <w:tcW w:w="1800" w:type="dxa"/>
          </w:tcPr>
          <w:p w:rsidRPr="00E86923" w:rsidR="00CD2FE7" w:rsidRDefault="00CD2FE7" w14:paraId="6DF90B9F" w14:textId="77777777">
            <w:pPr>
              <w:pStyle w:val="ListParagraph"/>
              <w:ind w:left="90"/>
              <w:rPr>
                <w:i/>
                <w:color w:val="31849B" w:themeColor="accent5" w:themeShade="BF"/>
                <w:sz w:val="16"/>
                <w:szCs w:val="16"/>
              </w:rPr>
            </w:pPr>
            <w:r w:rsidRPr="00E86923">
              <w:rPr>
                <w:i/>
                <w:color w:val="31849B" w:themeColor="accent5" w:themeShade="BF"/>
                <w:sz w:val="16"/>
                <w:szCs w:val="16"/>
              </w:rPr>
              <w:t>Ex. Recommended exit of services</w:t>
            </w:r>
          </w:p>
        </w:tc>
        <w:tc>
          <w:tcPr>
            <w:tcW w:w="1800" w:type="dxa"/>
          </w:tcPr>
          <w:p w:rsidRPr="00E86923" w:rsidR="00CD2FE7" w:rsidRDefault="00CD2FE7" w14:paraId="063FC5B5" w14:textId="77777777">
            <w:pPr>
              <w:pStyle w:val="ListParagraph"/>
              <w:ind w:left="90"/>
              <w:rPr>
                <w:i/>
                <w:color w:val="31849B" w:themeColor="accent5" w:themeShade="BF"/>
                <w:sz w:val="16"/>
                <w:szCs w:val="16"/>
              </w:rPr>
            </w:pPr>
            <w:r w:rsidRPr="00E86923">
              <w:rPr>
                <w:i/>
                <w:color w:val="31849B" w:themeColor="accent5" w:themeShade="BF"/>
                <w:sz w:val="16"/>
                <w:szCs w:val="16"/>
              </w:rPr>
              <w:t>Ex. Recommended exit of services</w:t>
            </w:r>
          </w:p>
        </w:tc>
      </w:tr>
      <w:tr w:rsidRPr="00E86923" w:rsidR="00CD2FE7" w14:paraId="4F296ABB" w14:textId="77777777">
        <w:trPr>
          <w:trHeight w:val="586"/>
        </w:trPr>
        <w:tc>
          <w:tcPr>
            <w:tcW w:w="768" w:type="dxa"/>
          </w:tcPr>
          <w:p w:rsidRPr="00703210" w:rsidR="00CD2FE7" w:rsidRDefault="00CD2FE7" w14:paraId="575114E6" w14:textId="77777777">
            <w:pPr>
              <w:pStyle w:val="ListParagraph"/>
              <w:ind w:left="90"/>
            </w:pPr>
            <w:r w:rsidRPr="00703210">
              <w:t>1.</w:t>
            </w:r>
          </w:p>
        </w:tc>
        <w:tc>
          <w:tcPr>
            <w:tcW w:w="1122" w:type="dxa"/>
          </w:tcPr>
          <w:p w:rsidRPr="00703210" w:rsidR="00CD2FE7" w:rsidRDefault="00CD2FE7" w14:paraId="5C9BB251" w14:textId="77777777">
            <w:pPr>
              <w:pStyle w:val="ListParagraph"/>
              <w:ind w:left="90"/>
            </w:pPr>
          </w:p>
        </w:tc>
        <w:tc>
          <w:tcPr>
            <w:tcW w:w="900" w:type="dxa"/>
          </w:tcPr>
          <w:p w:rsidRPr="00703210" w:rsidR="00CD2FE7" w:rsidRDefault="00CD2FE7" w14:paraId="5C14A371" w14:textId="77777777">
            <w:pPr>
              <w:pStyle w:val="ListParagraph"/>
              <w:ind w:left="90"/>
            </w:pPr>
          </w:p>
        </w:tc>
        <w:tc>
          <w:tcPr>
            <w:tcW w:w="2970" w:type="dxa"/>
          </w:tcPr>
          <w:p w:rsidRPr="00703210" w:rsidR="00CD2FE7" w:rsidRDefault="00CD2FE7" w14:paraId="1ECF13F9" w14:textId="77777777">
            <w:pPr>
              <w:pStyle w:val="ListParagraph"/>
              <w:ind w:left="90"/>
            </w:pPr>
          </w:p>
        </w:tc>
        <w:tc>
          <w:tcPr>
            <w:tcW w:w="1800" w:type="dxa"/>
          </w:tcPr>
          <w:p w:rsidRPr="00703210" w:rsidR="00CD2FE7" w:rsidRDefault="00CD2FE7" w14:paraId="093DFCD8" w14:textId="77777777">
            <w:pPr>
              <w:pStyle w:val="ListParagraph"/>
              <w:ind w:left="90"/>
            </w:pPr>
          </w:p>
        </w:tc>
        <w:tc>
          <w:tcPr>
            <w:tcW w:w="1800" w:type="dxa"/>
          </w:tcPr>
          <w:p w:rsidRPr="00703210" w:rsidR="00CD2FE7" w:rsidRDefault="00CD2FE7" w14:paraId="2A19A597" w14:textId="77777777">
            <w:pPr>
              <w:pStyle w:val="ListParagraph"/>
              <w:ind w:left="90"/>
            </w:pPr>
          </w:p>
        </w:tc>
        <w:tc>
          <w:tcPr>
            <w:tcW w:w="1800" w:type="dxa"/>
          </w:tcPr>
          <w:p w:rsidRPr="00703210" w:rsidR="00CD2FE7" w:rsidRDefault="00CD2FE7" w14:paraId="34F25165" w14:textId="77777777">
            <w:pPr>
              <w:pStyle w:val="ListParagraph"/>
              <w:ind w:left="90"/>
            </w:pPr>
          </w:p>
        </w:tc>
      </w:tr>
      <w:tr w:rsidRPr="00E86923" w:rsidR="00CD2FE7" w14:paraId="49198601" w14:textId="77777777">
        <w:trPr>
          <w:trHeight w:val="586"/>
        </w:trPr>
        <w:tc>
          <w:tcPr>
            <w:tcW w:w="768" w:type="dxa"/>
          </w:tcPr>
          <w:p w:rsidRPr="00703210" w:rsidR="00CD2FE7" w:rsidRDefault="00CD2FE7" w14:paraId="02F05603" w14:textId="77777777">
            <w:pPr>
              <w:pStyle w:val="ListParagraph"/>
              <w:ind w:left="90"/>
            </w:pPr>
            <w:r w:rsidRPr="00703210">
              <w:t>2.</w:t>
            </w:r>
          </w:p>
        </w:tc>
        <w:tc>
          <w:tcPr>
            <w:tcW w:w="1122" w:type="dxa"/>
          </w:tcPr>
          <w:p w:rsidRPr="00703210" w:rsidR="00CD2FE7" w:rsidRDefault="00CD2FE7" w14:paraId="59206EE8" w14:textId="77777777">
            <w:pPr>
              <w:pStyle w:val="ListParagraph"/>
              <w:ind w:left="90"/>
            </w:pPr>
          </w:p>
        </w:tc>
        <w:tc>
          <w:tcPr>
            <w:tcW w:w="900" w:type="dxa"/>
          </w:tcPr>
          <w:p w:rsidRPr="00703210" w:rsidR="00CD2FE7" w:rsidRDefault="00CD2FE7" w14:paraId="4C4B8E81" w14:textId="77777777">
            <w:pPr>
              <w:pStyle w:val="ListParagraph"/>
              <w:ind w:left="90"/>
            </w:pPr>
          </w:p>
        </w:tc>
        <w:tc>
          <w:tcPr>
            <w:tcW w:w="2970" w:type="dxa"/>
          </w:tcPr>
          <w:p w:rsidRPr="00703210" w:rsidR="00CD2FE7" w:rsidRDefault="00CD2FE7" w14:paraId="09A6BBA4" w14:textId="77777777">
            <w:pPr>
              <w:pStyle w:val="ListParagraph"/>
              <w:ind w:left="90"/>
            </w:pPr>
          </w:p>
        </w:tc>
        <w:tc>
          <w:tcPr>
            <w:tcW w:w="1800" w:type="dxa"/>
          </w:tcPr>
          <w:p w:rsidRPr="00703210" w:rsidR="00CD2FE7" w:rsidRDefault="00CD2FE7" w14:paraId="5C792EB6" w14:textId="77777777">
            <w:pPr>
              <w:pStyle w:val="ListParagraph"/>
              <w:ind w:left="90"/>
            </w:pPr>
          </w:p>
        </w:tc>
        <w:tc>
          <w:tcPr>
            <w:tcW w:w="1800" w:type="dxa"/>
          </w:tcPr>
          <w:p w:rsidRPr="00703210" w:rsidR="00CD2FE7" w:rsidRDefault="00CD2FE7" w14:paraId="3001D56F" w14:textId="77777777">
            <w:pPr>
              <w:pStyle w:val="ListParagraph"/>
              <w:ind w:left="90"/>
            </w:pPr>
          </w:p>
        </w:tc>
        <w:tc>
          <w:tcPr>
            <w:tcW w:w="1800" w:type="dxa"/>
          </w:tcPr>
          <w:p w:rsidRPr="00703210" w:rsidR="00CD2FE7" w:rsidRDefault="00CD2FE7" w14:paraId="5165CA95" w14:textId="77777777">
            <w:pPr>
              <w:pStyle w:val="ListParagraph"/>
              <w:ind w:left="90"/>
            </w:pPr>
          </w:p>
        </w:tc>
      </w:tr>
      <w:tr w:rsidRPr="00E86923" w:rsidR="00CD2FE7" w14:paraId="658C2C48" w14:textId="77777777">
        <w:trPr>
          <w:trHeight w:val="586"/>
        </w:trPr>
        <w:tc>
          <w:tcPr>
            <w:tcW w:w="768" w:type="dxa"/>
          </w:tcPr>
          <w:p w:rsidRPr="00703210" w:rsidR="00CD2FE7" w:rsidRDefault="00CD2FE7" w14:paraId="73369FF7" w14:textId="77777777">
            <w:pPr>
              <w:pStyle w:val="ListParagraph"/>
              <w:ind w:left="90"/>
            </w:pPr>
            <w:r w:rsidRPr="00703210">
              <w:t>3.</w:t>
            </w:r>
          </w:p>
        </w:tc>
        <w:tc>
          <w:tcPr>
            <w:tcW w:w="1122" w:type="dxa"/>
          </w:tcPr>
          <w:p w:rsidRPr="00703210" w:rsidR="00CD2FE7" w:rsidRDefault="00CD2FE7" w14:paraId="11A3AB23" w14:textId="77777777">
            <w:pPr>
              <w:pStyle w:val="ListParagraph"/>
              <w:ind w:left="90"/>
            </w:pPr>
          </w:p>
        </w:tc>
        <w:tc>
          <w:tcPr>
            <w:tcW w:w="900" w:type="dxa"/>
          </w:tcPr>
          <w:p w:rsidRPr="00703210" w:rsidR="00CD2FE7" w:rsidRDefault="00CD2FE7" w14:paraId="4EE9207A" w14:textId="77777777">
            <w:pPr>
              <w:pStyle w:val="ListParagraph"/>
              <w:ind w:left="90"/>
            </w:pPr>
          </w:p>
        </w:tc>
        <w:tc>
          <w:tcPr>
            <w:tcW w:w="2970" w:type="dxa"/>
          </w:tcPr>
          <w:p w:rsidRPr="00703210" w:rsidR="00CD2FE7" w:rsidRDefault="00CD2FE7" w14:paraId="608FBC17" w14:textId="77777777">
            <w:pPr>
              <w:pStyle w:val="ListParagraph"/>
              <w:ind w:left="90"/>
            </w:pPr>
          </w:p>
        </w:tc>
        <w:tc>
          <w:tcPr>
            <w:tcW w:w="1800" w:type="dxa"/>
          </w:tcPr>
          <w:p w:rsidRPr="00703210" w:rsidR="00CD2FE7" w:rsidRDefault="00CD2FE7" w14:paraId="052F9B0C" w14:textId="77777777">
            <w:pPr>
              <w:pStyle w:val="ListParagraph"/>
              <w:ind w:left="90"/>
            </w:pPr>
          </w:p>
        </w:tc>
        <w:tc>
          <w:tcPr>
            <w:tcW w:w="1800" w:type="dxa"/>
          </w:tcPr>
          <w:p w:rsidRPr="00703210" w:rsidR="00CD2FE7" w:rsidRDefault="00CD2FE7" w14:paraId="0E5BC2ED" w14:textId="77777777">
            <w:pPr>
              <w:pStyle w:val="ListParagraph"/>
              <w:ind w:left="90"/>
            </w:pPr>
          </w:p>
        </w:tc>
        <w:tc>
          <w:tcPr>
            <w:tcW w:w="1800" w:type="dxa"/>
          </w:tcPr>
          <w:p w:rsidRPr="00703210" w:rsidR="00CD2FE7" w:rsidRDefault="00CD2FE7" w14:paraId="7151ADF9" w14:textId="77777777">
            <w:pPr>
              <w:pStyle w:val="ListParagraph"/>
              <w:ind w:left="90"/>
            </w:pPr>
          </w:p>
        </w:tc>
      </w:tr>
    </w:tbl>
    <w:p w:rsidR="00CD2FE7" w:rsidP="000A7120" w:rsidRDefault="00CD2FE7" w14:paraId="362949DD" w14:textId="77777777"/>
    <w:p w:rsidR="00253F92" w:rsidP="000A7120" w:rsidRDefault="00EE2131" w14:paraId="1CF01DCF" w14:textId="1F7D6315">
      <w:r>
        <w:t xml:space="preserve">To support the transition process, a list of resources has been provided to the family. This list has been individualized to </w:t>
      </w:r>
      <w:r w:rsidRPr="00B0512E" w:rsidR="00B0512E">
        <w:rPr>
          <w:highlight w:val="yellow"/>
        </w:rPr>
        <w:t>CLIENT</w:t>
      </w:r>
      <w:r>
        <w:t xml:space="preserve">, his location, and current skills and deficits. </w:t>
      </w:r>
    </w:p>
    <w:p w:rsidR="00EE2131" w:rsidP="00EE2131" w:rsidRDefault="00EE2131" w14:paraId="264F3ADF" w14:textId="29DFB281">
      <w:pPr>
        <w:pStyle w:val="ListParagraph"/>
        <w:numPr>
          <w:ilvl w:val="0"/>
          <w:numId w:val="5"/>
        </w:numPr>
      </w:pPr>
    </w:p>
    <w:tbl>
      <w:tblPr>
        <w:tblStyle w:val="TableGrid"/>
        <w:tblW w:w="0" w:type="auto"/>
        <w:tblLook w:val="04A0" w:firstRow="1" w:lastRow="0" w:firstColumn="1" w:lastColumn="0" w:noHBand="0" w:noVBand="1"/>
      </w:tblPr>
      <w:tblGrid>
        <w:gridCol w:w="3200"/>
        <w:gridCol w:w="6150"/>
      </w:tblGrid>
      <w:tr w:rsidRPr="003F15ED" w:rsidR="000A7120" w14:paraId="19D04898" w14:textId="77777777">
        <w:tc>
          <w:tcPr>
            <w:tcW w:w="3258" w:type="dxa"/>
          </w:tcPr>
          <w:p w:rsidRPr="003F15ED" w:rsidR="000A7120" w:rsidRDefault="000A7120" w14:paraId="19D04894" w14:textId="77777777">
            <w:pPr>
              <w:rPr>
                <w:rFonts w:cs="Arial"/>
                <w:b/>
                <w:sz w:val="20"/>
                <w:szCs w:val="20"/>
              </w:rPr>
            </w:pPr>
          </w:p>
          <w:p w:rsidRPr="003F15ED" w:rsidR="000A7120" w:rsidRDefault="000A7120" w14:paraId="19D04895" w14:textId="77777777">
            <w:pPr>
              <w:rPr>
                <w:rFonts w:cs="Arial"/>
                <w:b/>
                <w:sz w:val="20"/>
                <w:szCs w:val="20"/>
              </w:rPr>
            </w:pPr>
            <w:r w:rsidRPr="003F15ED">
              <w:rPr>
                <w:rFonts w:cs="Arial"/>
                <w:b/>
                <w:sz w:val="20"/>
                <w:szCs w:val="20"/>
              </w:rPr>
              <w:t>BCBA Name and Credentials</w:t>
            </w:r>
          </w:p>
          <w:p w:rsidRPr="003F15ED" w:rsidR="000A7120" w:rsidRDefault="000A7120" w14:paraId="19D04896" w14:textId="77777777">
            <w:pPr>
              <w:rPr>
                <w:rFonts w:cs="Arial"/>
                <w:b/>
                <w:sz w:val="20"/>
                <w:szCs w:val="20"/>
              </w:rPr>
            </w:pPr>
          </w:p>
        </w:tc>
        <w:tc>
          <w:tcPr>
            <w:tcW w:w="6318" w:type="dxa"/>
          </w:tcPr>
          <w:p w:rsidRPr="003F15ED" w:rsidR="000A7120" w:rsidRDefault="000A7120" w14:paraId="19D04897" w14:textId="284EDA72">
            <w:pPr>
              <w:rPr>
                <w:rFonts w:cs="Arial"/>
                <w:sz w:val="20"/>
                <w:szCs w:val="20"/>
              </w:rPr>
            </w:pPr>
          </w:p>
        </w:tc>
      </w:tr>
      <w:tr w:rsidRPr="003F15ED" w:rsidR="000A7120" w14:paraId="19D0489C" w14:textId="77777777">
        <w:tc>
          <w:tcPr>
            <w:tcW w:w="3258" w:type="dxa"/>
          </w:tcPr>
          <w:p w:rsidRPr="003F15ED" w:rsidR="000A7120" w:rsidRDefault="000A7120" w14:paraId="19D04899" w14:textId="77777777">
            <w:pPr>
              <w:rPr>
                <w:rFonts w:cs="Arial"/>
                <w:b/>
                <w:sz w:val="20"/>
                <w:szCs w:val="20"/>
              </w:rPr>
            </w:pPr>
            <w:r w:rsidRPr="003F15ED">
              <w:rPr>
                <w:rFonts w:cs="Arial"/>
                <w:b/>
                <w:sz w:val="20"/>
                <w:szCs w:val="20"/>
              </w:rPr>
              <w:br/>
            </w:r>
            <w:r w:rsidRPr="003F15ED">
              <w:rPr>
                <w:rFonts w:cs="Arial"/>
                <w:b/>
                <w:sz w:val="20"/>
                <w:szCs w:val="20"/>
              </w:rPr>
              <w:t>BCBA Signature</w:t>
            </w:r>
          </w:p>
          <w:p w:rsidRPr="003F15ED" w:rsidR="000A7120" w:rsidRDefault="000A7120" w14:paraId="19D0489A" w14:textId="77777777">
            <w:pPr>
              <w:rPr>
                <w:rFonts w:cs="Arial"/>
                <w:b/>
                <w:sz w:val="20"/>
                <w:szCs w:val="20"/>
              </w:rPr>
            </w:pPr>
          </w:p>
        </w:tc>
        <w:tc>
          <w:tcPr>
            <w:tcW w:w="6318" w:type="dxa"/>
          </w:tcPr>
          <w:p w:rsidRPr="003F15ED" w:rsidR="000A7120" w:rsidRDefault="000A7120" w14:paraId="19D0489B" w14:textId="77777777">
            <w:pPr>
              <w:rPr>
                <w:rFonts w:cs="Arial"/>
                <w:sz w:val="20"/>
                <w:szCs w:val="20"/>
              </w:rPr>
            </w:pPr>
          </w:p>
        </w:tc>
      </w:tr>
      <w:tr w:rsidRPr="003F15ED" w:rsidR="000A7120" w14:paraId="19D048A0" w14:textId="77777777">
        <w:tc>
          <w:tcPr>
            <w:tcW w:w="3258" w:type="dxa"/>
          </w:tcPr>
          <w:p w:rsidRPr="003F15ED" w:rsidR="000A7120" w:rsidRDefault="000A7120" w14:paraId="19D0489D" w14:textId="77777777">
            <w:pPr>
              <w:rPr>
                <w:rFonts w:cs="Arial"/>
                <w:b/>
                <w:sz w:val="20"/>
                <w:szCs w:val="20"/>
              </w:rPr>
            </w:pPr>
            <w:r w:rsidRPr="003F15ED">
              <w:rPr>
                <w:rFonts w:cs="Arial"/>
                <w:b/>
                <w:sz w:val="20"/>
                <w:szCs w:val="20"/>
              </w:rPr>
              <w:t>Date</w:t>
            </w:r>
          </w:p>
          <w:p w:rsidRPr="003F15ED" w:rsidR="000A7120" w:rsidRDefault="000A7120" w14:paraId="19D0489E" w14:textId="77777777">
            <w:pPr>
              <w:rPr>
                <w:rFonts w:cs="Arial"/>
                <w:b/>
                <w:sz w:val="20"/>
                <w:szCs w:val="20"/>
              </w:rPr>
            </w:pPr>
          </w:p>
        </w:tc>
        <w:tc>
          <w:tcPr>
            <w:tcW w:w="6318" w:type="dxa"/>
          </w:tcPr>
          <w:p w:rsidRPr="003F15ED" w:rsidR="006A5A5C" w:rsidP="00B0512E" w:rsidRDefault="006A5A5C" w14:paraId="19D0489F" w14:textId="6946B3EF">
            <w:pPr>
              <w:rPr>
                <w:rFonts w:cs="Arial"/>
                <w:sz w:val="20"/>
                <w:szCs w:val="20"/>
              </w:rPr>
            </w:pPr>
          </w:p>
        </w:tc>
      </w:tr>
    </w:tbl>
    <w:p w:rsidRPr="005E4292" w:rsidR="000A7120" w:rsidP="005E4292" w:rsidRDefault="000A7120" w14:paraId="19D048A1" w14:textId="77777777"/>
    <w:sectPr w:rsidRPr="005E4292" w:rsidR="000A7120">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B" w:author="Ally Burke" w:date="2022-12-20T09:47:00Z" w:id="0">
    <w:p w:rsidR="006C17EA" w:rsidRDefault="006C17EA" w14:paraId="6FE8FE83" w14:textId="77777777">
      <w:pPr>
        <w:pStyle w:val="CommentText"/>
      </w:pPr>
      <w:r>
        <w:rPr>
          <w:rStyle w:val="CommentReference"/>
        </w:rPr>
        <w:annotationRef/>
      </w:r>
      <w:r>
        <w:t xml:space="preserve">List all maladaptive behaviors and recent graphs. </w:t>
      </w:r>
    </w:p>
  </w:comment>
  <w:comment w:initials="AB" w:author="Ally Burke" w:date="2022-12-20T09:47:00Z" w:id="1">
    <w:p w:rsidR="006C17EA" w:rsidRDefault="006C17EA" w14:paraId="27219101" w14:textId="77777777">
      <w:pPr>
        <w:pStyle w:val="CommentText"/>
      </w:pPr>
      <w:r>
        <w:rPr>
          <w:rStyle w:val="CommentReference"/>
        </w:rPr>
        <w:annotationRef/>
      </w:r>
      <w:r>
        <w:t xml:space="preserve">Current skills still in acquisition. </w:t>
      </w:r>
    </w:p>
  </w:comment>
  <w:comment w:initials="AB" w:author="Ally Burke" w:date="2022-12-20T09:47:00Z" w:id="2">
    <w:p w:rsidR="006C17EA" w:rsidRDefault="006C17EA" w14:paraId="787919CD" w14:textId="77777777">
      <w:pPr>
        <w:pStyle w:val="CommentText"/>
      </w:pPr>
      <w:r>
        <w:rPr>
          <w:rStyle w:val="CommentReference"/>
        </w:rPr>
        <w:annotationRef/>
      </w:r>
      <w:r>
        <w:t xml:space="preserve">Summary of how skills will be taught during transition period. </w:t>
      </w:r>
    </w:p>
  </w:comment>
  <w:comment w:initials="AB" w:author="Ally Burke" w:date="2022-12-20T09:47:00Z" w:id="3">
    <w:p w:rsidR="006C17EA" w:rsidRDefault="006C17EA" w14:paraId="3979EA1B" w14:textId="77777777">
      <w:pPr>
        <w:pStyle w:val="CommentText"/>
      </w:pPr>
      <w:r>
        <w:rPr>
          <w:rStyle w:val="CommentReference"/>
        </w:rPr>
        <w:annotationRef/>
      </w:r>
      <w:r>
        <w:t xml:space="preserve">Current parent training goals listed from TP. </w:t>
      </w:r>
    </w:p>
  </w:comment>
  <w:comment w:initials="AB" w:author="Ally Burke" w:date="2022-12-20T09:48:00Z" w:id="4">
    <w:p w:rsidR="006C17EA" w:rsidRDefault="006C17EA" w14:paraId="68564121" w14:textId="77777777">
      <w:pPr>
        <w:pStyle w:val="CommentText"/>
      </w:pPr>
      <w:r>
        <w:rPr>
          <w:rStyle w:val="CommentReference"/>
        </w:rPr>
        <w:annotationRef/>
      </w:r>
      <w:r>
        <w:t xml:space="preserve">Summary of how parent training skills will be taught during transition period. When will PT be scheduled? How often, duration? </w:t>
      </w:r>
    </w:p>
  </w:comment>
  <w:comment w:initials="AB" w:author="Ally Burke" w:date="2022-12-20T09:49:00Z" w:id="5">
    <w:p w:rsidR="00B0512E" w:rsidRDefault="00B0512E" w14:paraId="398C008B" w14:textId="77777777">
      <w:pPr>
        <w:pStyle w:val="CommentText"/>
      </w:pPr>
      <w:r>
        <w:rPr>
          <w:rStyle w:val="CommentReference"/>
        </w:rPr>
        <w:annotationRef/>
      </w:r>
      <w:r>
        <w:t xml:space="preserve">Include updated BIP with all strategies explained in parent friendly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8FE83" w15:done="0"/>
  <w15:commentEx w15:paraId="27219101" w15:done="0"/>
  <w15:commentEx w15:paraId="787919CD" w15:done="0"/>
  <w15:commentEx w15:paraId="3979EA1B" w15:done="0"/>
  <w15:commentEx w15:paraId="68564121" w15:done="0"/>
  <w15:commentEx w15:paraId="398C0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C0323" w16cex:dateUtc="2022-12-20T14:47:00Z"/>
  <w16cex:commentExtensible w16cex:durableId="274C032F" w16cex:dateUtc="2022-12-20T14:47:00Z"/>
  <w16cex:commentExtensible w16cex:durableId="274C033A" w16cex:dateUtc="2022-12-20T14:47:00Z"/>
  <w16cex:commentExtensible w16cex:durableId="274C0349" w16cex:dateUtc="2022-12-20T14:47:00Z"/>
  <w16cex:commentExtensible w16cex:durableId="274C0374" w16cex:dateUtc="2022-12-20T14:48:00Z"/>
  <w16cex:commentExtensible w16cex:durableId="274C039E" w16cex:dateUtc="2022-12-20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8FE83" w16cid:durableId="274C0323"/>
  <w16cid:commentId w16cid:paraId="27219101" w16cid:durableId="274C032F"/>
  <w16cid:commentId w16cid:paraId="787919CD" w16cid:durableId="274C033A"/>
  <w16cid:commentId w16cid:paraId="3979EA1B" w16cid:durableId="274C0349"/>
  <w16cid:commentId w16cid:paraId="68564121" w16cid:durableId="274C0374"/>
  <w16cid:commentId w16cid:paraId="398C008B" w16cid:durableId="274C0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D1A" w:rsidP="003D14CC" w:rsidRDefault="00F72D1A" w14:paraId="00C80359" w14:textId="77777777">
      <w:pPr>
        <w:spacing w:after="0" w:line="240" w:lineRule="auto"/>
      </w:pPr>
      <w:r>
        <w:separator/>
      </w:r>
    </w:p>
  </w:endnote>
  <w:endnote w:type="continuationSeparator" w:id="0">
    <w:p w:rsidR="00F72D1A" w:rsidP="003D14CC" w:rsidRDefault="00F72D1A" w14:paraId="56B105EE" w14:textId="77777777">
      <w:pPr>
        <w:spacing w:after="0" w:line="240" w:lineRule="auto"/>
      </w:pPr>
      <w:r>
        <w:continuationSeparator/>
      </w:r>
    </w:p>
  </w:endnote>
  <w:endnote w:type="continuationNotice" w:id="1">
    <w:p w:rsidR="00F72D1A" w:rsidRDefault="00F72D1A" w14:paraId="2D3BDE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Segoe Print">
    <w:panose1 w:val="02000600000000000000"/>
    <w:charset w:val="00"/>
    <w:family w:val="auto"/>
    <w:pitch w:val="variable"/>
    <w:sig w:usb0="0000028F"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D1A" w:rsidP="003D14CC" w:rsidRDefault="00F72D1A" w14:paraId="754A9D5D" w14:textId="77777777">
      <w:pPr>
        <w:spacing w:after="0" w:line="240" w:lineRule="auto"/>
      </w:pPr>
      <w:r>
        <w:separator/>
      </w:r>
    </w:p>
  </w:footnote>
  <w:footnote w:type="continuationSeparator" w:id="0">
    <w:p w:rsidR="00F72D1A" w:rsidP="003D14CC" w:rsidRDefault="00F72D1A" w14:paraId="43DCD4B1" w14:textId="77777777">
      <w:pPr>
        <w:spacing w:after="0" w:line="240" w:lineRule="auto"/>
      </w:pPr>
      <w:r>
        <w:continuationSeparator/>
      </w:r>
    </w:p>
  </w:footnote>
  <w:footnote w:type="continuationNotice" w:id="1">
    <w:p w:rsidR="00F72D1A" w:rsidRDefault="00F72D1A" w14:paraId="4DB1A8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C64D3" w:rsidR="009E0882" w:rsidP="009E0882" w:rsidRDefault="009E0882" w14:paraId="0B65C678" w14:textId="77777777">
    <w:pPr>
      <w:pStyle w:val="Header"/>
      <w:rPr>
        <w:sz w:val="16"/>
        <w:szCs w:val="16"/>
      </w:rPr>
    </w:pPr>
    <w:r w:rsidRPr="001C64D3">
      <w:rPr>
        <w:noProof/>
        <w:sz w:val="16"/>
        <w:szCs w:val="16"/>
      </w:rPr>
      <w:drawing>
        <wp:anchor distT="0" distB="0" distL="114300" distR="114300" simplePos="0" relativeHeight="251658240" behindDoc="0" locked="0" layoutInCell="1" allowOverlap="1" wp14:anchorId="45887761" wp14:editId="1F589397">
          <wp:simplePos x="0" y="0"/>
          <wp:positionH relativeFrom="column">
            <wp:posOffset>0</wp:posOffset>
          </wp:positionH>
          <wp:positionV relativeFrom="paragraph">
            <wp:posOffset>9525</wp:posOffset>
          </wp:positionV>
          <wp:extent cx="1376680" cy="600075"/>
          <wp:effectExtent l="0" t="0" r="0" b="952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600075"/>
                  </a:xfrm>
                  <a:prstGeom prst="rect">
                    <a:avLst/>
                  </a:prstGeom>
                  <a:noFill/>
                </pic:spPr>
              </pic:pic>
            </a:graphicData>
          </a:graphic>
          <wp14:sizeRelH relativeFrom="margin">
            <wp14:pctWidth>0</wp14:pctWidth>
          </wp14:sizeRelH>
          <wp14:sizeRelV relativeFrom="margin">
            <wp14:pctHeight>0</wp14:pctHeight>
          </wp14:sizeRelV>
        </wp:anchor>
      </w:drawing>
    </w:r>
    <w:r w:rsidRPr="001C64D3">
      <w:rPr>
        <w:sz w:val="16"/>
        <w:szCs w:val="16"/>
      </w:rPr>
      <w:t xml:space="preserve">Birch Behavioral Therapy </w:t>
    </w:r>
  </w:p>
  <w:p w:rsidRPr="001C64D3" w:rsidR="009E0882" w:rsidP="009E0882" w:rsidRDefault="009E0882" w14:paraId="5A7BA1F0" w14:textId="77777777">
    <w:pPr>
      <w:pStyle w:val="Header"/>
      <w:rPr>
        <w:sz w:val="16"/>
        <w:szCs w:val="16"/>
      </w:rPr>
    </w:pPr>
    <w:r w:rsidRPr="001C64D3">
      <w:rPr>
        <w:sz w:val="16"/>
        <w:szCs w:val="16"/>
      </w:rPr>
      <w:t xml:space="preserve">100 William Loeb Drive Unit 7 </w:t>
    </w:r>
  </w:p>
  <w:p w:rsidRPr="001C64D3" w:rsidR="009E0882" w:rsidP="009E0882" w:rsidRDefault="009E0882" w14:paraId="540064CE" w14:textId="77777777">
    <w:pPr>
      <w:pStyle w:val="Header"/>
      <w:rPr>
        <w:sz w:val="16"/>
        <w:szCs w:val="16"/>
      </w:rPr>
    </w:pPr>
    <w:r w:rsidRPr="001C64D3">
      <w:rPr>
        <w:sz w:val="16"/>
        <w:szCs w:val="16"/>
      </w:rPr>
      <w:t xml:space="preserve">Manchester NH 03109 </w:t>
    </w:r>
  </w:p>
  <w:p w:rsidRPr="001C64D3" w:rsidR="009E0882" w:rsidP="009E0882" w:rsidRDefault="009E0882" w14:paraId="2E280CE7" w14:textId="77777777">
    <w:pPr>
      <w:pStyle w:val="Header"/>
      <w:rPr>
        <w:sz w:val="16"/>
        <w:szCs w:val="16"/>
      </w:rPr>
    </w:pPr>
    <w:r w:rsidRPr="001C64D3">
      <w:rPr>
        <w:sz w:val="16"/>
        <w:szCs w:val="16"/>
      </w:rPr>
      <w:t xml:space="preserve">Phone: 603-329-3003 </w:t>
    </w:r>
  </w:p>
  <w:p w:rsidRPr="009E0882" w:rsidR="003D14CC" w:rsidRDefault="009E0882" w14:paraId="19D048A7" w14:textId="3C32995C">
    <w:pPr>
      <w:pStyle w:val="Header"/>
      <w:rPr>
        <w:sz w:val="16"/>
        <w:szCs w:val="16"/>
      </w:rPr>
    </w:pPr>
    <w:r w:rsidRPr="001C64D3">
      <w:rPr>
        <w:sz w:val="16"/>
        <w:szCs w:val="16"/>
      </w:rPr>
      <w:t>Fax: 718-874-0052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280"/>
    <w:multiLevelType w:val="hybridMultilevel"/>
    <w:tmpl w:val="12FCA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9F29B0"/>
    <w:multiLevelType w:val="hybridMultilevel"/>
    <w:tmpl w:val="236EA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151869"/>
    <w:multiLevelType w:val="hybridMultilevel"/>
    <w:tmpl w:val="59A6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F06C1"/>
    <w:multiLevelType w:val="hybridMultilevel"/>
    <w:tmpl w:val="9BACA2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C638BA"/>
    <w:multiLevelType w:val="hybridMultilevel"/>
    <w:tmpl w:val="EDF46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69898773">
    <w:abstractNumId w:val="3"/>
  </w:num>
  <w:num w:numId="2" w16cid:durableId="1048258272">
    <w:abstractNumId w:val="4"/>
  </w:num>
  <w:num w:numId="3" w16cid:durableId="930549120">
    <w:abstractNumId w:val="1"/>
  </w:num>
  <w:num w:numId="4" w16cid:durableId="1095708014">
    <w:abstractNumId w:val="0"/>
  </w:num>
  <w:num w:numId="5" w16cid:durableId="20575805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Burke">
    <w15:presenceInfo w15:providerId="AD" w15:userId="S::Ally.Burke@appliedabc.com::de2ab58f-d966-4a95-928b-a80af5ad808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CC"/>
    <w:rsid w:val="00000B82"/>
    <w:rsid w:val="00003C8F"/>
    <w:rsid w:val="000A7120"/>
    <w:rsid w:val="000D1E84"/>
    <w:rsid w:val="00105D17"/>
    <w:rsid w:val="00107D5F"/>
    <w:rsid w:val="0014130E"/>
    <w:rsid w:val="00166B58"/>
    <w:rsid w:val="001F1708"/>
    <w:rsid w:val="001F34A1"/>
    <w:rsid w:val="00230D46"/>
    <w:rsid w:val="00233164"/>
    <w:rsid w:val="00253F92"/>
    <w:rsid w:val="002722B0"/>
    <w:rsid w:val="002A1283"/>
    <w:rsid w:val="0032740A"/>
    <w:rsid w:val="00352990"/>
    <w:rsid w:val="003628D1"/>
    <w:rsid w:val="003A43FC"/>
    <w:rsid w:val="003C02B4"/>
    <w:rsid w:val="003D14CC"/>
    <w:rsid w:val="003D6A72"/>
    <w:rsid w:val="00492319"/>
    <w:rsid w:val="004B4C8F"/>
    <w:rsid w:val="004E281C"/>
    <w:rsid w:val="004E6C74"/>
    <w:rsid w:val="004F02C2"/>
    <w:rsid w:val="00546415"/>
    <w:rsid w:val="005B7EBD"/>
    <w:rsid w:val="005C1836"/>
    <w:rsid w:val="005D232E"/>
    <w:rsid w:val="005D71C3"/>
    <w:rsid w:val="005E4292"/>
    <w:rsid w:val="005F2CF6"/>
    <w:rsid w:val="005F7A31"/>
    <w:rsid w:val="00653175"/>
    <w:rsid w:val="00655A11"/>
    <w:rsid w:val="00662109"/>
    <w:rsid w:val="00670A64"/>
    <w:rsid w:val="006A5A5C"/>
    <w:rsid w:val="006C17EA"/>
    <w:rsid w:val="006E1B3F"/>
    <w:rsid w:val="006E6CC4"/>
    <w:rsid w:val="006E77FB"/>
    <w:rsid w:val="007049B2"/>
    <w:rsid w:val="007522DF"/>
    <w:rsid w:val="007719A9"/>
    <w:rsid w:val="007809A7"/>
    <w:rsid w:val="00791B98"/>
    <w:rsid w:val="00793176"/>
    <w:rsid w:val="007D0840"/>
    <w:rsid w:val="00856214"/>
    <w:rsid w:val="00885CE7"/>
    <w:rsid w:val="008860EF"/>
    <w:rsid w:val="008965FD"/>
    <w:rsid w:val="008A20CF"/>
    <w:rsid w:val="008A60F7"/>
    <w:rsid w:val="008F2732"/>
    <w:rsid w:val="0091260E"/>
    <w:rsid w:val="00912A04"/>
    <w:rsid w:val="0092748F"/>
    <w:rsid w:val="0094665A"/>
    <w:rsid w:val="00995B19"/>
    <w:rsid w:val="009B3DF3"/>
    <w:rsid w:val="009D4B98"/>
    <w:rsid w:val="009E0882"/>
    <w:rsid w:val="00A110C1"/>
    <w:rsid w:val="00A17792"/>
    <w:rsid w:val="00A40892"/>
    <w:rsid w:val="00A60B46"/>
    <w:rsid w:val="00AA1399"/>
    <w:rsid w:val="00B0512E"/>
    <w:rsid w:val="00B2630D"/>
    <w:rsid w:val="00B33551"/>
    <w:rsid w:val="00B430FD"/>
    <w:rsid w:val="00B7410D"/>
    <w:rsid w:val="00B904A7"/>
    <w:rsid w:val="00BF1664"/>
    <w:rsid w:val="00C212B0"/>
    <w:rsid w:val="00C60427"/>
    <w:rsid w:val="00CD1179"/>
    <w:rsid w:val="00CD2FE7"/>
    <w:rsid w:val="00CE2EA6"/>
    <w:rsid w:val="00D0424F"/>
    <w:rsid w:val="00D17607"/>
    <w:rsid w:val="00D82F17"/>
    <w:rsid w:val="00DC7F91"/>
    <w:rsid w:val="00DD0230"/>
    <w:rsid w:val="00DE7FDC"/>
    <w:rsid w:val="00E07F85"/>
    <w:rsid w:val="00E62E76"/>
    <w:rsid w:val="00EE2131"/>
    <w:rsid w:val="00F01255"/>
    <w:rsid w:val="00F0499D"/>
    <w:rsid w:val="00F72D1A"/>
    <w:rsid w:val="00F76EA6"/>
    <w:rsid w:val="00F8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0487A"/>
  <w15:docId w15:val="{F80232AE-7A72-44C3-A180-493E048F69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28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D14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4CC"/>
  </w:style>
  <w:style w:type="paragraph" w:styleId="Footer">
    <w:name w:val="footer"/>
    <w:basedOn w:val="Normal"/>
    <w:link w:val="FooterChar"/>
    <w:uiPriority w:val="99"/>
    <w:unhideWhenUsed/>
    <w:rsid w:val="003D14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4CC"/>
  </w:style>
  <w:style w:type="paragraph" w:styleId="BalloonText">
    <w:name w:val="Balloon Text"/>
    <w:basedOn w:val="Normal"/>
    <w:link w:val="BalloonTextChar"/>
    <w:uiPriority w:val="99"/>
    <w:semiHidden/>
    <w:unhideWhenUsed/>
    <w:rsid w:val="003D14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14CC"/>
    <w:rPr>
      <w:rFonts w:ascii="Tahoma" w:hAnsi="Tahoma" w:cs="Tahoma"/>
      <w:sz w:val="16"/>
      <w:szCs w:val="16"/>
    </w:rPr>
  </w:style>
  <w:style w:type="paragraph" w:styleId="Default" w:customStyle="1">
    <w:name w:val="Default"/>
    <w:rsid w:val="00003C8F"/>
    <w:pPr>
      <w:autoSpaceDE w:val="0"/>
      <w:autoSpaceDN w:val="0"/>
      <w:adjustRightInd w:val="0"/>
      <w:spacing w:after="0" w:line="240" w:lineRule="auto"/>
    </w:pPr>
    <w:rPr>
      <w:rFonts w:ascii="Segoe UI" w:hAnsi="Segoe UI" w:cs="Segoe UI"/>
      <w:color w:val="000000"/>
      <w:sz w:val="24"/>
      <w:szCs w:val="24"/>
    </w:rPr>
  </w:style>
  <w:style w:type="paragraph" w:styleId="Pa0" w:customStyle="1">
    <w:name w:val="Pa0"/>
    <w:basedOn w:val="Default"/>
    <w:next w:val="Default"/>
    <w:uiPriority w:val="99"/>
    <w:rsid w:val="00003C8F"/>
    <w:pPr>
      <w:spacing w:line="241" w:lineRule="atLeast"/>
    </w:pPr>
    <w:rPr>
      <w:color w:val="auto"/>
    </w:rPr>
  </w:style>
  <w:style w:type="character" w:styleId="A3" w:customStyle="1">
    <w:name w:val="A3"/>
    <w:uiPriority w:val="99"/>
    <w:rsid w:val="00003C8F"/>
    <w:rPr>
      <w:color w:val="221E1F"/>
      <w:sz w:val="25"/>
      <w:szCs w:val="25"/>
    </w:rPr>
  </w:style>
  <w:style w:type="character" w:styleId="A0" w:customStyle="1">
    <w:name w:val="A0"/>
    <w:uiPriority w:val="99"/>
    <w:rsid w:val="00003C8F"/>
    <w:rPr>
      <w:rFonts w:cs="MV Boli"/>
      <w:color w:val="263790"/>
      <w:sz w:val="68"/>
      <w:szCs w:val="68"/>
    </w:rPr>
  </w:style>
  <w:style w:type="character" w:styleId="A4" w:customStyle="1">
    <w:name w:val="A4"/>
    <w:uiPriority w:val="99"/>
    <w:rsid w:val="00003C8F"/>
    <w:rPr>
      <w:rFonts w:cs="Segoe Print"/>
      <w:color w:val="221E1F"/>
      <w:sz w:val="26"/>
      <w:szCs w:val="26"/>
    </w:rPr>
  </w:style>
  <w:style w:type="character" w:styleId="A5" w:customStyle="1">
    <w:name w:val="A5"/>
    <w:uiPriority w:val="99"/>
    <w:rsid w:val="00003C8F"/>
    <w:rPr>
      <w:rFonts w:ascii="Segoe UI" w:hAnsi="Segoe UI" w:cs="Segoe UI"/>
      <w:color w:val="221E1F"/>
      <w:sz w:val="22"/>
      <w:szCs w:val="22"/>
    </w:rPr>
  </w:style>
  <w:style w:type="character" w:styleId="A8" w:customStyle="1">
    <w:name w:val="A8"/>
    <w:uiPriority w:val="99"/>
    <w:rsid w:val="00003C8F"/>
    <w:rPr>
      <w:rFonts w:cs="Segoe Print"/>
      <w:color w:val="221E1F"/>
      <w:sz w:val="30"/>
      <w:szCs w:val="30"/>
    </w:rPr>
  </w:style>
  <w:style w:type="character" w:styleId="Hyperlink">
    <w:name w:val="Hyperlink"/>
    <w:basedOn w:val="DefaultParagraphFont"/>
    <w:uiPriority w:val="99"/>
    <w:unhideWhenUsed/>
    <w:rsid w:val="007049B2"/>
    <w:rPr>
      <w:color w:val="0000FF"/>
      <w:u w:val="single"/>
    </w:rPr>
  </w:style>
  <w:style w:type="table" w:styleId="TableGrid">
    <w:name w:val="Table Grid"/>
    <w:basedOn w:val="TableNormal"/>
    <w:uiPriority w:val="39"/>
    <w:rsid w:val="003628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D232E"/>
    <w:rPr>
      <w:sz w:val="16"/>
      <w:szCs w:val="16"/>
    </w:rPr>
  </w:style>
  <w:style w:type="paragraph" w:styleId="CommentText">
    <w:name w:val="annotation text"/>
    <w:basedOn w:val="Normal"/>
    <w:link w:val="CommentTextChar"/>
    <w:uiPriority w:val="99"/>
    <w:unhideWhenUsed/>
    <w:rsid w:val="005D232E"/>
    <w:pPr>
      <w:spacing w:line="240" w:lineRule="auto"/>
    </w:pPr>
    <w:rPr>
      <w:sz w:val="20"/>
      <w:szCs w:val="20"/>
    </w:rPr>
  </w:style>
  <w:style w:type="character" w:styleId="CommentTextChar" w:customStyle="1">
    <w:name w:val="Comment Text Char"/>
    <w:basedOn w:val="DefaultParagraphFont"/>
    <w:link w:val="CommentText"/>
    <w:uiPriority w:val="99"/>
    <w:rsid w:val="005D232E"/>
    <w:rPr>
      <w:sz w:val="20"/>
      <w:szCs w:val="20"/>
    </w:rPr>
  </w:style>
  <w:style w:type="paragraph" w:styleId="CommentSubject">
    <w:name w:val="annotation subject"/>
    <w:basedOn w:val="CommentText"/>
    <w:next w:val="CommentText"/>
    <w:link w:val="CommentSubjectChar"/>
    <w:uiPriority w:val="99"/>
    <w:semiHidden/>
    <w:unhideWhenUsed/>
    <w:rsid w:val="005D232E"/>
    <w:rPr>
      <w:b/>
      <w:bCs/>
    </w:rPr>
  </w:style>
  <w:style w:type="character" w:styleId="CommentSubjectChar" w:customStyle="1">
    <w:name w:val="Comment Subject Char"/>
    <w:basedOn w:val="CommentTextChar"/>
    <w:link w:val="CommentSubject"/>
    <w:uiPriority w:val="99"/>
    <w:semiHidden/>
    <w:rsid w:val="005D232E"/>
    <w:rPr>
      <w:b/>
      <w:bCs/>
      <w:sz w:val="20"/>
      <w:szCs w:val="20"/>
    </w:rPr>
  </w:style>
  <w:style w:type="paragraph" w:styleId="ListParagraph">
    <w:name w:val="List Paragraph"/>
    <w:basedOn w:val="Normal"/>
    <w:uiPriority w:val="34"/>
    <w:qFormat/>
    <w:rsid w:val="00230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50096">
      <w:bodyDiv w:val="1"/>
      <w:marLeft w:val="0"/>
      <w:marRight w:val="0"/>
      <w:marTop w:val="0"/>
      <w:marBottom w:val="0"/>
      <w:divBdr>
        <w:top w:val="none" w:sz="0" w:space="0" w:color="auto"/>
        <w:left w:val="none" w:sz="0" w:space="0" w:color="auto"/>
        <w:bottom w:val="none" w:sz="0" w:space="0" w:color="auto"/>
        <w:right w:val="none" w:sz="0" w:space="0" w:color="auto"/>
      </w:divBdr>
    </w:div>
    <w:div w:id="906577218">
      <w:bodyDiv w:val="1"/>
      <w:marLeft w:val="0"/>
      <w:marRight w:val="0"/>
      <w:marTop w:val="0"/>
      <w:marBottom w:val="0"/>
      <w:divBdr>
        <w:top w:val="none" w:sz="0" w:space="0" w:color="auto"/>
        <w:left w:val="none" w:sz="0" w:space="0" w:color="auto"/>
        <w:bottom w:val="none" w:sz="0" w:space="0" w:color="auto"/>
        <w:right w:val="none" w:sz="0" w:space="0" w:color="auto"/>
      </w:divBdr>
    </w:div>
    <w:div w:id="1521620949">
      <w:bodyDiv w:val="1"/>
      <w:marLeft w:val="0"/>
      <w:marRight w:val="0"/>
      <w:marTop w:val="0"/>
      <w:marBottom w:val="0"/>
      <w:divBdr>
        <w:top w:val="none" w:sz="0" w:space="0" w:color="auto"/>
        <w:left w:val="none" w:sz="0" w:space="0" w:color="auto"/>
        <w:bottom w:val="none" w:sz="0" w:space="0" w:color="auto"/>
        <w:right w:val="none" w:sz="0" w:space="0" w:color="auto"/>
      </w:divBdr>
      <w:divsChild>
        <w:div w:id="358004">
          <w:marLeft w:val="0"/>
          <w:marRight w:val="0"/>
          <w:marTop w:val="0"/>
          <w:marBottom w:val="0"/>
          <w:divBdr>
            <w:top w:val="none" w:sz="0" w:space="0" w:color="auto"/>
            <w:left w:val="none" w:sz="0" w:space="0" w:color="auto"/>
            <w:bottom w:val="none" w:sz="0" w:space="0" w:color="auto"/>
            <w:right w:val="none" w:sz="0" w:space="0" w:color="auto"/>
          </w:divBdr>
        </w:div>
        <w:div w:id="80611087">
          <w:marLeft w:val="0"/>
          <w:marRight w:val="0"/>
          <w:marTop w:val="0"/>
          <w:marBottom w:val="0"/>
          <w:divBdr>
            <w:top w:val="none" w:sz="0" w:space="0" w:color="auto"/>
            <w:left w:val="none" w:sz="0" w:space="0" w:color="auto"/>
            <w:bottom w:val="none" w:sz="0" w:space="0" w:color="auto"/>
            <w:right w:val="none" w:sz="0" w:space="0" w:color="auto"/>
          </w:divBdr>
        </w:div>
        <w:div w:id="1007757026">
          <w:marLeft w:val="0"/>
          <w:marRight w:val="0"/>
          <w:marTop w:val="0"/>
          <w:marBottom w:val="0"/>
          <w:divBdr>
            <w:top w:val="none" w:sz="0" w:space="0" w:color="auto"/>
            <w:left w:val="none" w:sz="0" w:space="0" w:color="auto"/>
            <w:bottom w:val="none" w:sz="0" w:space="0" w:color="auto"/>
            <w:right w:val="none" w:sz="0" w:space="0" w:color="auto"/>
          </w:divBdr>
        </w:div>
        <w:div w:id="1046682438">
          <w:marLeft w:val="0"/>
          <w:marRight w:val="0"/>
          <w:marTop w:val="0"/>
          <w:marBottom w:val="0"/>
          <w:divBdr>
            <w:top w:val="none" w:sz="0" w:space="0" w:color="auto"/>
            <w:left w:val="none" w:sz="0" w:space="0" w:color="auto"/>
            <w:bottom w:val="none" w:sz="0" w:space="0" w:color="auto"/>
            <w:right w:val="none" w:sz="0" w:space="0" w:color="auto"/>
          </w:divBdr>
        </w:div>
        <w:div w:id="1247038608">
          <w:marLeft w:val="0"/>
          <w:marRight w:val="0"/>
          <w:marTop w:val="0"/>
          <w:marBottom w:val="0"/>
          <w:divBdr>
            <w:top w:val="none" w:sz="0" w:space="0" w:color="auto"/>
            <w:left w:val="none" w:sz="0" w:space="0" w:color="auto"/>
            <w:bottom w:val="none" w:sz="0" w:space="0" w:color="auto"/>
            <w:right w:val="none" w:sz="0" w:space="0" w:color="auto"/>
          </w:divBdr>
        </w:div>
        <w:div w:id="1281457277">
          <w:marLeft w:val="0"/>
          <w:marRight w:val="0"/>
          <w:marTop w:val="0"/>
          <w:marBottom w:val="0"/>
          <w:divBdr>
            <w:top w:val="none" w:sz="0" w:space="0" w:color="auto"/>
            <w:left w:val="none" w:sz="0" w:space="0" w:color="auto"/>
            <w:bottom w:val="none" w:sz="0" w:space="0" w:color="auto"/>
            <w:right w:val="none" w:sz="0" w:space="0" w:color="auto"/>
          </w:divBdr>
        </w:div>
        <w:div w:id="1620137970">
          <w:marLeft w:val="0"/>
          <w:marRight w:val="0"/>
          <w:marTop w:val="0"/>
          <w:marBottom w:val="0"/>
          <w:divBdr>
            <w:top w:val="none" w:sz="0" w:space="0" w:color="auto"/>
            <w:left w:val="none" w:sz="0" w:space="0" w:color="auto"/>
            <w:bottom w:val="none" w:sz="0" w:space="0" w:color="auto"/>
            <w:right w:val="none" w:sz="0" w:space="0" w:color="auto"/>
          </w:divBdr>
        </w:div>
      </w:divsChild>
    </w:div>
    <w:div w:id="17812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220c72-8b34-45a8-b5b6-0b2d93a7a522">
      <Terms xmlns="http://schemas.microsoft.com/office/infopath/2007/PartnerControls"/>
    </lcf76f155ced4ddcb4097134ff3c332f>
    <TaxCatchAll xmlns="56c3bef8-6322-41cf-a345-b0176b2267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AF6CD3D87C848AC13A56BA4B06883" ma:contentTypeVersion="18" ma:contentTypeDescription="Create a new document." ma:contentTypeScope="" ma:versionID="843efed977c178ba78579904aaab548e">
  <xsd:schema xmlns:xsd="http://www.w3.org/2001/XMLSchema" xmlns:xs="http://www.w3.org/2001/XMLSchema" xmlns:p="http://schemas.microsoft.com/office/2006/metadata/properties" xmlns:ns2="56c3bef8-6322-41cf-a345-b0176b226718" xmlns:ns3="84220c72-8b34-45a8-b5b6-0b2d93a7a522" targetNamespace="http://schemas.microsoft.com/office/2006/metadata/properties" ma:root="true" ma:fieldsID="54e3519b6daf47a830d0c8635e7ffadd" ns2:_="" ns3:_="">
    <xsd:import namespace="56c3bef8-6322-41cf-a345-b0176b226718"/>
    <xsd:import namespace="84220c72-8b34-45a8-b5b6-0b2d93a7a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bef8-6322-41cf-a345-b0176b226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79a32-45e9-48fc-9107-24e4d45ca60a}" ma:internalName="TaxCatchAll" ma:showField="CatchAllData" ma:web="56c3bef8-6322-41cf-a345-b0176b226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220c72-8b34-45a8-b5b6-0b2d93a7a5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c2292-a60b-45ba-afba-146ba59be6c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5E076-64C6-4A88-9730-734A184F8213}">
  <ds:schemaRefs>
    <ds:schemaRef ds:uri="http://schemas.microsoft.com/office/2006/metadata/properties"/>
    <ds:schemaRef ds:uri="http://schemas.microsoft.com/office/infopath/2007/PartnerControls"/>
    <ds:schemaRef ds:uri="84220c72-8b34-45a8-b5b6-0b2d93a7a522"/>
    <ds:schemaRef ds:uri="56c3bef8-6322-41cf-a345-b0176b226718"/>
  </ds:schemaRefs>
</ds:datastoreItem>
</file>

<file path=customXml/itemProps2.xml><?xml version="1.0" encoding="utf-8"?>
<ds:datastoreItem xmlns:ds="http://schemas.openxmlformats.org/officeDocument/2006/customXml" ds:itemID="{BDD62463-09B3-41CD-9446-0C399E410864}">
  <ds:schemaRefs>
    <ds:schemaRef ds:uri="http://schemas.microsoft.com/sharepoint/v3/contenttype/forms"/>
  </ds:schemaRefs>
</ds:datastoreItem>
</file>

<file path=customXml/itemProps3.xml><?xml version="1.0" encoding="utf-8"?>
<ds:datastoreItem xmlns:ds="http://schemas.openxmlformats.org/officeDocument/2006/customXml" ds:itemID="{AA41C881-60A3-499B-BAAC-D13975AE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bef8-6322-41cf-a345-b0176b226718"/>
    <ds:schemaRef ds:uri="84220c72-8b34-45a8-b5b6-0b2d93a7a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Ally Burke</cp:lastModifiedBy>
  <cp:revision>17</cp:revision>
  <cp:lastPrinted>2016-11-23T19:34:00Z</cp:lastPrinted>
  <dcterms:created xsi:type="dcterms:W3CDTF">2022-12-13T20:31:00Z</dcterms:created>
  <dcterms:modified xsi:type="dcterms:W3CDTF">2022-12-20T20:29:00Z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0x010100A90AF6CD3D87C848AC13A56BA4B06883</vt:lpwstr>
  </property>
  <property fmtid="{D5CDD505-2E9C-101B-9397-08002B2CF9AE}" pid="3" name="MediaServiceImageTags">
    <vt:lpwstr/>
  </property>
</Properties>
</file>